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E" w:rsidRDefault="00EB7C5E" w:rsidP="00EB7C5E">
      <w:pPr>
        <w:pStyle w:val="a3"/>
        <w:ind w:firstLine="851"/>
        <w:jc w:val="center"/>
        <w:rPr>
          <w:rFonts w:ascii="Times New Roman" w:hAnsi="Times New Roman" w:cs="Times New Roman"/>
          <w:sz w:val="24"/>
          <w:szCs w:val="24"/>
        </w:rPr>
      </w:pPr>
      <w:r>
        <w:rPr>
          <w:rFonts w:ascii="Times New Roman" w:hAnsi="Times New Roman" w:cs="Times New Roman"/>
          <w:sz w:val="24"/>
          <w:szCs w:val="24"/>
        </w:rPr>
        <w:t xml:space="preserve">АННОТАЦИИ К РАБОЧИМ ПРОГРАММАМ </w:t>
      </w:r>
      <w:r w:rsidR="00E721D7" w:rsidRPr="00E721D7">
        <w:rPr>
          <w:rFonts w:ascii="Times New Roman" w:hAnsi="Times New Roman" w:cs="Times New Roman"/>
          <w:sz w:val="24"/>
          <w:szCs w:val="24"/>
        </w:rPr>
        <w:t>УЧЕБНЫХ ПРЕДМЕТОВ</w:t>
      </w:r>
    </w:p>
    <w:p w:rsidR="00E56AA8" w:rsidRDefault="00EB7C5E" w:rsidP="00EB7C5E">
      <w:pPr>
        <w:pStyle w:val="a3"/>
        <w:ind w:firstLine="851"/>
        <w:jc w:val="center"/>
        <w:rPr>
          <w:rFonts w:ascii="Times New Roman" w:hAnsi="Times New Roman" w:cs="Times New Roman"/>
          <w:sz w:val="24"/>
          <w:szCs w:val="24"/>
        </w:rPr>
      </w:pPr>
      <w:r>
        <w:rPr>
          <w:rFonts w:ascii="Times New Roman" w:hAnsi="Times New Roman" w:cs="Times New Roman"/>
          <w:sz w:val="24"/>
          <w:szCs w:val="24"/>
        </w:rPr>
        <w:t>для 1-4-х классов</w:t>
      </w:r>
    </w:p>
    <w:p w:rsidR="000A7862" w:rsidRDefault="000A7862" w:rsidP="000A7862">
      <w:pPr>
        <w:spacing w:after="0" w:line="240" w:lineRule="auto"/>
        <w:ind w:firstLine="851"/>
        <w:jc w:val="both"/>
        <w:rPr>
          <w:rFonts w:ascii="Times New Roman" w:eastAsia="Times New Roman" w:hAnsi="Times New Roman" w:cs="Times New Roman"/>
          <w:lang w:eastAsia="ru-RU"/>
        </w:rPr>
      </w:pPr>
    </w:p>
    <w:p w:rsidR="00EB7C5E" w:rsidRPr="000A7862" w:rsidRDefault="000A7862" w:rsidP="000A7862">
      <w:pPr>
        <w:spacing w:after="0" w:line="240" w:lineRule="auto"/>
        <w:ind w:firstLine="851"/>
        <w:jc w:val="both"/>
        <w:rPr>
          <w:rFonts w:ascii="Times New Roman" w:eastAsia="Times New Roman" w:hAnsi="Times New Roman" w:cs="Times New Roman"/>
          <w:lang w:eastAsia="ru-RU"/>
        </w:rPr>
      </w:pPr>
      <w:bookmarkStart w:id="0" w:name="_GoBack"/>
      <w:bookmarkEnd w:id="0"/>
      <w:r w:rsidRPr="000A7862">
        <w:rPr>
          <w:rFonts w:ascii="Times New Roman" w:eastAsia="Times New Roman" w:hAnsi="Times New Roman" w:cs="Times New Roman"/>
          <w:lang w:eastAsia="ru-RU"/>
        </w:rPr>
        <w:t xml:space="preserve">МАОУ СОШ № 44 г. Томска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EB7C5E" w:rsidRPr="00EB7C5E" w:rsidRDefault="00EB7C5E" w:rsidP="00EB7C5E">
      <w:pPr>
        <w:pStyle w:val="a3"/>
        <w:ind w:firstLine="851"/>
        <w:jc w:val="center"/>
        <w:rPr>
          <w:rFonts w:ascii="Times New Roman" w:hAnsi="Times New Roman" w:cs="Times New Roman"/>
          <w:b/>
          <w:sz w:val="24"/>
          <w:szCs w:val="24"/>
        </w:rPr>
      </w:pPr>
      <w:r w:rsidRPr="00EB7C5E">
        <w:rPr>
          <w:rFonts w:ascii="Times New Roman" w:hAnsi="Times New Roman" w:cs="Times New Roman"/>
          <w:b/>
          <w:sz w:val="24"/>
          <w:szCs w:val="24"/>
        </w:rPr>
        <w:t xml:space="preserve">Русский язык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ОБЩАЯ ХАРАКТЕРИСТИКА УЧЕБНОГО ПРЕДМЕТА «РУССКИЙ ЯЗЫК»</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ЦЕЛИ ИЗУЧЕНИЯ УЧЕБНОГО ПРЕДМЕТА «РУССКИЙ ЯЗЫК»</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Изучение русского языка направлено на достижение следующих целей:</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EB7C5E">
        <w:rPr>
          <w:rFonts w:ascii="Times New Roman" w:hAnsi="Times New Roman" w:cs="Times New Roman"/>
          <w:sz w:val="24"/>
          <w:szCs w:val="24"/>
        </w:rPr>
        <w:t>духовнонравственных</w:t>
      </w:r>
      <w:proofErr w:type="spellEnd"/>
      <w:r w:rsidRPr="00EB7C5E">
        <w:rPr>
          <w:rFonts w:ascii="Times New Roman" w:hAnsi="Times New Roman" w:cs="Times New Roman"/>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w:t>
      </w:r>
      <w:r w:rsidRPr="00EB7C5E">
        <w:rPr>
          <w:rFonts w:ascii="Times New Roman" w:hAnsi="Times New Roman" w:cs="Times New Roman"/>
          <w:sz w:val="24"/>
          <w:szCs w:val="24"/>
        </w:rPr>
        <w:lastRenderedPageBreak/>
        <w:t>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EB7C5E">
        <w:rPr>
          <w:rFonts w:ascii="Times New Roman" w:hAnsi="Times New Roman" w:cs="Times New Roman"/>
          <w:sz w:val="24"/>
          <w:szCs w:val="24"/>
        </w:rPr>
        <w:t>аудирование</w:t>
      </w:r>
      <w:proofErr w:type="spellEnd"/>
      <w:r w:rsidRPr="00EB7C5E">
        <w:rPr>
          <w:rFonts w:ascii="Times New Roman" w:hAnsi="Times New Roman" w:cs="Times New Roman"/>
          <w:sz w:val="24"/>
          <w:szCs w:val="24"/>
        </w:rPr>
        <w:t>, говорение, чтение, письмо;</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3) овладение первоначальными научными представлениями о системе русского языка: фонетика, графика, лексика, </w:t>
      </w:r>
      <w:proofErr w:type="spellStart"/>
      <w:r w:rsidRPr="00EB7C5E">
        <w:rPr>
          <w:rFonts w:ascii="Times New Roman" w:hAnsi="Times New Roman" w:cs="Times New Roman"/>
          <w:sz w:val="24"/>
          <w:szCs w:val="24"/>
        </w:rPr>
        <w:t>морфемика</w:t>
      </w:r>
      <w:proofErr w:type="spellEnd"/>
      <w:r w:rsidRPr="00EB7C5E">
        <w:rPr>
          <w:rFonts w:ascii="Times New Roman" w:hAnsi="Times New Roman" w:cs="Times New Roman"/>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Ряд задач по совершенствованию речевой деятельности решаются совместно с учебным предметом «Литературное чтение».</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МЕСТО УЧЕБНОГО ПРЕДМЕТА «РУССКИЙ ЯЗЫК» В УЧЕБНОМ ПЛАНЕ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EB7C5E" w:rsidRDefault="00EB7C5E" w:rsidP="00EB7C5E">
      <w:pPr>
        <w:pStyle w:val="a3"/>
        <w:ind w:firstLine="851"/>
        <w:rPr>
          <w:rFonts w:ascii="Times New Roman" w:hAnsi="Times New Roman" w:cs="Times New Roman"/>
          <w:sz w:val="24"/>
          <w:szCs w:val="24"/>
        </w:rPr>
      </w:pPr>
    </w:p>
    <w:p w:rsidR="00EB7C5E" w:rsidRPr="00EB7C5E" w:rsidRDefault="00EB7C5E" w:rsidP="00EB7C5E">
      <w:pPr>
        <w:pStyle w:val="a3"/>
        <w:ind w:firstLine="851"/>
        <w:jc w:val="center"/>
        <w:rPr>
          <w:rFonts w:ascii="Times New Roman" w:hAnsi="Times New Roman" w:cs="Times New Roman"/>
          <w:b/>
          <w:sz w:val="24"/>
          <w:szCs w:val="24"/>
        </w:rPr>
      </w:pPr>
      <w:r w:rsidRPr="00EB7C5E">
        <w:rPr>
          <w:rFonts w:ascii="Times New Roman" w:hAnsi="Times New Roman" w:cs="Times New Roman"/>
          <w:b/>
          <w:sz w:val="24"/>
          <w:szCs w:val="24"/>
        </w:rPr>
        <w:t>Литературное чтение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ОБЩАЯ ХАРАКТЕРИСТИКА УЧЕБНОГО ПРЕДМЕТА «ЛИТЕРАТУРНОЕ ЧТЕНИЕ»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lastRenderedPageBreak/>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ЦЕЛИ ИЗУЧЕНИЯ УЧЕБНОГО ПРЕДМЕТА «ЛИТЕРАТУРНОЕ ЧТЕНИЕ»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B7C5E" w:rsidRPr="00EB7C5E" w:rsidRDefault="00EB7C5E" w:rsidP="00EB7C5E">
      <w:pPr>
        <w:pStyle w:val="a3"/>
        <w:numPr>
          <w:ilvl w:val="0"/>
          <w:numId w:val="1"/>
        </w:numPr>
        <w:jc w:val="both"/>
        <w:rPr>
          <w:rFonts w:ascii="Times New Roman" w:hAnsi="Times New Roman" w:cs="Times New Roman"/>
          <w:sz w:val="24"/>
          <w:szCs w:val="24"/>
        </w:rPr>
      </w:pPr>
      <w:r w:rsidRPr="00EB7C5E">
        <w:rPr>
          <w:rFonts w:ascii="Times New Roman" w:hAnsi="Times New Roman" w:cs="Times New Roman"/>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B7C5E" w:rsidRPr="00EB7C5E" w:rsidRDefault="00EB7C5E" w:rsidP="00EB7C5E">
      <w:pPr>
        <w:pStyle w:val="a3"/>
        <w:numPr>
          <w:ilvl w:val="0"/>
          <w:numId w:val="1"/>
        </w:numPr>
        <w:jc w:val="both"/>
        <w:rPr>
          <w:rFonts w:ascii="Times New Roman" w:hAnsi="Times New Roman" w:cs="Times New Roman"/>
          <w:sz w:val="24"/>
          <w:szCs w:val="24"/>
          <w:lang w:val="en-US"/>
        </w:rPr>
      </w:pPr>
      <w:proofErr w:type="spellStart"/>
      <w:proofErr w:type="gramStart"/>
      <w:r w:rsidRPr="00EB7C5E">
        <w:rPr>
          <w:rFonts w:ascii="Times New Roman" w:hAnsi="Times New Roman" w:cs="Times New Roman"/>
          <w:sz w:val="24"/>
          <w:szCs w:val="24"/>
          <w:lang w:val="en-US"/>
        </w:rPr>
        <w:t>для</w:t>
      </w:r>
      <w:proofErr w:type="spellEnd"/>
      <w:proofErr w:type="gram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решения</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учебных</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задач</w:t>
      </w:r>
      <w:proofErr w:type="spellEnd"/>
      <w:r w:rsidRPr="00EB7C5E">
        <w:rPr>
          <w:rFonts w:ascii="Times New Roman" w:hAnsi="Times New Roman" w:cs="Times New Roman"/>
          <w:sz w:val="24"/>
          <w:szCs w:val="24"/>
          <w:lang w:val="en-US"/>
        </w:rPr>
        <w:t>.</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EB7C5E">
        <w:rPr>
          <w:rFonts w:ascii="Times New Roman" w:hAnsi="Times New Roman" w:cs="Times New Roman"/>
          <w:sz w:val="24"/>
          <w:szCs w:val="24"/>
        </w:rPr>
        <w:t>литературного образования</w:t>
      </w:r>
      <w:proofErr w:type="gramEnd"/>
      <w:r w:rsidRPr="00EB7C5E">
        <w:rPr>
          <w:rFonts w:ascii="Times New Roman" w:hAnsi="Times New Roman" w:cs="Times New Roman"/>
          <w:sz w:val="24"/>
          <w:szCs w:val="24"/>
        </w:rPr>
        <w:t xml:space="preserve"> обучающегося: речевая и читательская деятельности, круг чтения, творческая деятельность.</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В основу отбора произведений для литературного чтения положены </w:t>
      </w:r>
      <w:proofErr w:type="spellStart"/>
      <w:r w:rsidRPr="00EB7C5E">
        <w:rPr>
          <w:rFonts w:ascii="Times New Roman" w:hAnsi="Times New Roman" w:cs="Times New Roman"/>
          <w:sz w:val="24"/>
          <w:szCs w:val="24"/>
        </w:rPr>
        <w:t>общедидактические</w:t>
      </w:r>
      <w:proofErr w:type="spellEnd"/>
      <w:r w:rsidRPr="00EB7C5E">
        <w:rPr>
          <w:rFonts w:ascii="Times New Roman" w:hAnsi="Times New Roman" w:cs="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w:t>
      </w:r>
      <w:r w:rsidRPr="00EB7C5E">
        <w:rPr>
          <w:rFonts w:ascii="Times New Roman" w:hAnsi="Times New Roman" w:cs="Times New Roman"/>
          <w:sz w:val="24"/>
          <w:szCs w:val="24"/>
        </w:rPr>
        <w:lastRenderedPageBreak/>
        <w:t>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7C5E" w:rsidRPr="00EB7C5E" w:rsidRDefault="00EB7C5E" w:rsidP="00EB7C5E">
      <w:pPr>
        <w:pStyle w:val="a3"/>
        <w:jc w:val="both"/>
        <w:rPr>
          <w:rFonts w:ascii="Times New Roman" w:hAnsi="Times New Roman" w:cs="Times New Roman"/>
          <w:sz w:val="24"/>
          <w:szCs w:val="24"/>
        </w:rPr>
      </w:pPr>
      <w:r w:rsidRPr="00EB7C5E">
        <w:rPr>
          <w:rFonts w:ascii="Times New Roman" w:hAnsi="Times New Roman" w:cs="Times New Roman"/>
          <w:b/>
          <w:sz w:val="24"/>
          <w:szCs w:val="24"/>
        </w:rPr>
        <w:t>МЕСТО УЧЕБНОГО ПРЕДМЕТА «ЛИТЕРАТУРНОЕ ЧТЕНИЕ» В УЧЕБНОМ ПЛАНЕ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На литературное чтение в 1 классе отводится 132 часа (из них ‌</w:t>
      </w:r>
      <w:bookmarkStart w:id="1" w:name="8184041c-500f-4898-8c17-3f7c192d7a9a"/>
      <w:r w:rsidRPr="00EB7C5E">
        <w:rPr>
          <w:rFonts w:ascii="Times New Roman" w:hAnsi="Times New Roman" w:cs="Times New Roman"/>
          <w:sz w:val="24"/>
          <w:szCs w:val="24"/>
        </w:rPr>
        <w:t>не менее 80 часов</w:t>
      </w:r>
      <w:bookmarkEnd w:id="1"/>
      <w:r w:rsidRPr="00EB7C5E">
        <w:rPr>
          <w:rFonts w:ascii="Times New Roman" w:hAnsi="Times New Roman" w:cs="Times New Roman"/>
          <w:sz w:val="24"/>
          <w:szCs w:val="24"/>
        </w:rPr>
        <w:t>‌ составляет вводный интегрированный учебный курс «Обучение грамоте»), во 2-4 классах по 136 часов (4 часа в неделю в каждом классе).</w:t>
      </w:r>
    </w:p>
    <w:p w:rsid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center"/>
        <w:rPr>
          <w:rFonts w:ascii="Times New Roman" w:hAnsi="Times New Roman" w:cs="Times New Roman"/>
          <w:b/>
          <w:sz w:val="24"/>
          <w:szCs w:val="24"/>
        </w:rPr>
      </w:pPr>
      <w:r w:rsidRPr="00EB7C5E">
        <w:rPr>
          <w:rFonts w:ascii="Times New Roman" w:hAnsi="Times New Roman" w:cs="Times New Roman"/>
          <w:b/>
          <w:sz w:val="24"/>
          <w:szCs w:val="24"/>
        </w:rPr>
        <w:t xml:space="preserve">Английский язык </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t xml:space="preserve">Программа </w:t>
      </w:r>
      <w:proofErr w:type="gramStart"/>
      <w:r w:rsidRPr="00EB7C5E">
        <w:rPr>
          <w:rFonts w:ascii="Times New Roman" w:hAnsi="Times New Roman" w:cs="Times New Roman"/>
          <w:sz w:val="24"/>
          <w:szCs w:val="24"/>
        </w:rPr>
        <w:t>по иностранному</w:t>
      </w:r>
      <w:proofErr w:type="gramEnd"/>
      <w:r w:rsidRPr="00EB7C5E">
        <w:rPr>
          <w:rFonts w:ascii="Times New Roman" w:hAnsi="Times New Roman" w:cs="Times New Roman"/>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t xml:space="preserve">Программа </w:t>
      </w:r>
      <w:proofErr w:type="gramStart"/>
      <w:r w:rsidRPr="00EB7C5E">
        <w:rPr>
          <w:rFonts w:ascii="Times New Roman" w:hAnsi="Times New Roman" w:cs="Times New Roman"/>
          <w:sz w:val="24"/>
          <w:szCs w:val="24"/>
        </w:rPr>
        <w:t>по иностранному</w:t>
      </w:r>
      <w:proofErr w:type="gramEnd"/>
      <w:r w:rsidRPr="00EB7C5E">
        <w:rPr>
          <w:rFonts w:ascii="Times New Roman" w:hAnsi="Times New Roman" w:cs="Times New Roman"/>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t xml:space="preserve">Построение программы </w:t>
      </w:r>
      <w:proofErr w:type="gramStart"/>
      <w:r w:rsidRPr="00EB7C5E">
        <w:rPr>
          <w:rFonts w:ascii="Times New Roman" w:hAnsi="Times New Roman" w:cs="Times New Roman"/>
          <w:sz w:val="24"/>
          <w:szCs w:val="24"/>
        </w:rPr>
        <w:t>по иностранному</w:t>
      </w:r>
      <w:proofErr w:type="gramEnd"/>
      <w:r w:rsidRPr="00EB7C5E">
        <w:rPr>
          <w:rFonts w:ascii="Times New Roman"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B7C5E">
        <w:rPr>
          <w:rFonts w:ascii="Times New Roman" w:hAnsi="Times New Roman" w:cs="Times New Roman"/>
          <w:sz w:val="24"/>
          <w:szCs w:val="24"/>
        </w:rPr>
        <w:t>обучения</w:t>
      </w:r>
      <w:proofErr w:type="gramEnd"/>
      <w:r w:rsidRPr="00EB7C5E">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b/>
          <w:sz w:val="24"/>
          <w:szCs w:val="24"/>
        </w:rPr>
        <w:t>Образовательные цели</w:t>
      </w:r>
      <w:r w:rsidRPr="00EB7C5E">
        <w:rPr>
          <w:rFonts w:ascii="Times New Roman" w:hAnsi="Times New Roman" w:cs="Times New Roman"/>
          <w:sz w:val="24"/>
          <w:szCs w:val="24"/>
        </w:rPr>
        <w:t xml:space="preserve"> программы </w:t>
      </w:r>
      <w:proofErr w:type="gramStart"/>
      <w:r w:rsidRPr="00EB7C5E">
        <w:rPr>
          <w:rFonts w:ascii="Times New Roman" w:hAnsi="Times New Roman" w:cs="Times New Roman"/>
          <w:sz w:val="24"/>
          <w:szCs w:val="24"/>
        </w:rPr>
        <w:t>по иностранному</w:t>
      </w:r>
      <w:proofErr w:type="gramEnd"/>
      <w:r w:rsidRPr="00EB7C5E">
        <w:rPr>
          <w:rFonts w:ascii="Times New Roman" w:hAnsi="Times New Roman" w:cs="Times New Roman"/>
          <w:sz w:val="24"/>
          <w:szCs w:val="24"/>
        </w:rPr>
        <w:t xml:space="preserve"> (английскому) языку на уровне начального общего образования включают:</w:t>
      </w:r>
    </w:p>
    <w:p w:rsidR="00EB7C5E" w:rsidRPr="00EB7C5E" w:rsidRDefault="00EB7C5E" w:rsidP="00EB7C5E">
      <w:pPr>
        <w:pStyle w:val="a3"/>
        <w:numPr>
          <w:ilvl w:val="0"/>
          <w:numId w:val="2"/>
        </w:numPr>
        <w:rPr>
          <w:rFonts w:ascii="Times New Roman" w:hAnsi="Times New Roman" w:cs="Times New Roman"/>
          <w:sz w:val="24"/>
          <w:szCs w:val="24"/>
        </w:rPr>
      </w:pPr>
      <w:r w:rsidRPr="00EB7C5E">
        <w:rPr>
          <w:rFonts w:ascii="Times New Roman" w:hAnsi="Times New Roman" w:cs="Times New Roman"/>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w:t>
      </w:r>
      <w:r w:rsidRPr="00EB7C5E">
        <w:rPr>
          <w:rFonts w:ascii="Times New Roman" w:hAnsi="Times New Roman" w:cs="Times New Roman"/>
          <w:sz w:val="24"/>
          <w:szCs w:val="24"/>
        </w:rPr>
        <w:lastRenderedPageBreak/>
        <w:t xml:space="preserve">языка в устной (говорение и </w:t>
      </w:r>
      <w:proofErr w:type="spellStart"/>
      <w:r w:rsidRPr="00EB7C5E">
        <w:rPr>
          <w:rFonts w:ascii="Times New Roman" w:hAnsi="Times New Roman" w:cs="Times New Roman"/>
          <w:sz w:val="24"/>
          <w:szCs w:val="24"/>
        </w:rPr>
        <w:t>аудирование</w:t>
      </w:r>
      <w:proofErr w:type="spellEnd"/>
      <w:r w:rsidRPr="00EB7C5E">
        <w:rPr>
          <w:rFonts w:ascii="Times New Roman" w:hAnsi="Times New Roman" w:cs="Times New Roman"/>
          <w:sz w:val="24"/>
          <w:szCs w:val="24"/>
        </w:rPr>
        <w:t>) и письменной (чтение и письмо) форме с учётом возрастных возможностей и потребностей обучающегося;</w:t>
      </w:r>
    </w:p>
    <w:p w:rsidR="00EB7C5E" w:rsidRPr="00EB7C5E" w:rsidRDefault="00EB7C5E" w:rsidP="00EB7C5E">
      <w:pPr>
        <w:pStyle w:val="a3"/>
        <w:numPr>
          <w:ilvl w:val="0"/>
          <w:numId w:val="2"/>
        </w:numPr>
        <w:rPr>
          <w:rFonts w:ascii="Times New Roman" w:hAnsi="Times New Roman" w:cs="Times New Roman"/>
          <w:sz w:val="24"/>
          <w:szCs w:val="24"/>
        </w:rPr>
      </w:pPr>
      <w:r w:rsidRPr="00EB7C5E">
        <w:rPr>
          <w:rFonts w:ascii="Times New Roman" w:hAnsi="Times New Roman"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EB7C5E">
        <w:rPr>
          <w:rFonts w:ascii="Times New Roman" w:hAnsi="Times New Roman" w:cs="Times New Roman"/>
          <w:sz w:val="24"/>
          <w:szCs w:val="24"/>
          <w:lang w:val="en-US"/>
        </w:rPr>
        <w:t>c</w:t>
      </w:r>
      <w:r w:rsidRPr="00EB7C5E">
        <w:rPr>
          <w:rFonts w:ascii="Times New Roman" w:hAnsi="Times New Roman" w:cs="Times New Roman"/>
          <w:sz w:val="24"/>
          <w:szCs w:val="24"/>
        </w:rPr>
        <w:t xml:space="preserve"> отобранными темами общения;</w:t>
      </w:r>
    </w:p>
    <w:p w:rsidR="00EB7C5E" w:rsidRPr="00EB7C5E" w:rsidRDefault="00EB7C5E" w:rsidP="00EB7C5E">
      <w:pPr>
        <w:pStyle w:val="a3"/>
        <w:numPr>
          <w:ilvl w:val="0"/>
          <w:numId w:val="2"/>
        </w:numPr>
        <w:rPr>
          <w:rFonts w:ascii="Times New Roman" w:hAnsi="Times New Roman" w:cs="Times New Roman"/>
          <w:sz w:val="24"/>
          <w:szCs w:val="24"/>
        </w:rPr>
      </w:pPr>
      <w:r w:rsidRPr="00EB7C5E">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EB7C5E" w:rsidRPr="00EB7C5E" w:rsidRDefault="00EB7C5E" w:rsidP="00EB7C5E">
      <w:pPr>
        <w:pStyle w:val="a3"/>
        <w:numPr>
          <w:ilvl w:val="0"/>
          <w:numId w:val="2"/>
        </w:numPr>
        <w:rPr>
          <w:rFonts w:ascii="Times New Roman" w:hAnsi="Times New Roman" w:cs="Times New Roman"/>
          <w:sz w:val="24"/>
          <w:szCs w:val="24"/>
        </w:rPr>
      </w:pPr>
      <w:r w:rsidRPr="00EB7C5E">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EB7C5E" w:rsidRPr="00EB7C5E" w:rsidRDefault="00EB7C5E" w:rsidP="00EB7C5E">
      <w:pPr>
        <w:pStyle w:val="a3"/>
        <w:numPr>
          <w:ilvl w:val="0"/>
          <w:numId w:val="2"/>
        </w:numPr>
        <w:rPr>
          <w:rFonts w:ascii="Times New Roman" w:hAnsi="Times New Roman" w:cs="Times New Roman"/>
          <w:sz w:val="24"/>
          <w:szCs w:val="24"/>
        </w:rPr>
      </w:pPr>
      <w:r w:rsidRPr="00EB7C5E">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b/>
          <w:sz w:val="24"/>
          <w:szCs w:val="24"/>
        </w:rPr>
        <w:t>Развивающие цели</w:t>
      </w:r>
      <w:r w:rsidRPr="00EB7C5E">
        <w:rPr>
          <w:rFonts w:ascii="Times New Roman" w:hAnsi="Times New Roman" w:cs="Times New Roman"/>
          <w:sz w:val="24"/>
          <w:szCs w:val="24"/>
        </w:rPr>
        <w:t xml:space="preserve"> программы </w:t>
      </w:r>
      <w:proofErr w:type="gramStart"/>
      <w:r w:rsidRPr="00EB7C5E">
        <w:rPr>
          <w:rFonts w:ascii="Times New Roman" w:hAnsi="Times New Roman" w:cs="Times New Roman"/>
          <w:sz w:val="24"/>
          <w:szCs w:val="24"/>
        </w:rPr>
        <w:t>по иностранному</w:t>
      </w:r>
      <w:proofErr w:type="gramEnd"/>
      <w:r w:rsidRPr="00EB7C5E">
        <w:rPr>
          <w:rFonts w:ascii="Times New Roman" w:hAnsi="Times New Roman" w:cs="Times New Roman"/>
          <w:sz w:val="24"/>
          <w:szCs w:val="24"/>
        </w:rPr>
        <w:t xml:space="preserve"> (английскому) языку на уровне начального общего образования включают:</w:t>
      </w:r>
    </w:p>
    <w:p w:rsidR="00EB7C5E" w:rsidRPr="00EB7C5E" w:rsidRDefault="00EB7C5E" w:rsidP="00EB7C5E">
      <w:pPr>
        <w:pStyle w:val="a3"/>
        <w:numPr>
          <w:ilvl w:val="0"/>
          <w:numId w:val="3"/>
        </w:numPr>
        <w:rPr>
          <w:rFonts w:ascii="Times New Roman" w:hAnsi="Times New Roman" w:cs="Times New Roman"/>
          <w:sz w:val="24"/>
          <w:szCs w:val="24"/>
        </w:rPr>
      </w:pPr>
      <w:r w:rsidRPr="00EB7C5E">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B7C5E" w:rsidRPr="00EB7C5E" w:rsidRDefault="00EB7C5E" w:rsidP="00EB7C5E">
      <w:pPr>
        <w:pStyle w:val="a3"/>
        <w:numPr>
          <w:ilvl w:val="0"/>
          <w:numId w:val="3"/>
        </w:numPr>
        <w:rPr>
          <w:rFonts w:ascii="Times New Roman" w:hAnsi="Times New Roman" w:cs="Times New Roman"/>
          <w:sz w:val="24"/>
          <w:szCs w:val="24"/>
        </w:rPr>
      </w:pPr>
      <w:r w:rsidRPr="00EB7C5E">
        <w:rPr>
          <w:rFonts w:ascii="Times New Roman" w:hAnsi="Times New Roman" w:cs="Times New Roman"/>
          <w:sz w:val="24"/>
          <w:szCs w:val="24"/>
        </w:rPr>
        <w:t>становление коммуникативной культуры обучающихся и их общего речевого развития;</w:t>
      </w:r>
    </w:p>
    <w:p w:rsidR="00EB7C5E" w:rsidRPr="00EB7C5E" w:rsidRDefault="00EB7C5E" w:rsidP="00EB7C5E">
      <w:pPr>
        <w:pStyle w:val="a3"/>
        <w:numPr>
          <w:ilvl w:val="0"/>
          <w:numId w:val="3"/>
        </w:numPr>
        <w:rPr>
          <w:rFonts w:ascii="Times New Roman" w:hAnsi="Times New Roman" w:cs="Times New Roman"/>
          <w:sz w:val="24"/>
          <w:szCs w:val="24"/>
        </w:rPr>
      </w:pPr>
      <w:r w:rsidRPr="00EB7C5E">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B7C5E" w:rsidRPr="00EB7C5E" w:rsidRDefault="00EB7C5E" w:rsidP="00EB7C5E">
      <w:pPr>
        <w:pStyle w:val="a3"/>
        <w:numPr>
          <w:ilvl w:val="0"/>
          <w:numId w:val="3"/>
        </w:numPr>
        <w:rPr>
          <w:rFonts w:ascii="Times New Roman" w:hAnsi="Times New Roman" w:cs="Times New Roman"/>
          <w:sz w:val="24"/>
          <w:szCs w:val="24"/>
        </w:rPr>
      </w:pPr>
      <w:r w:rsidRPr="00EB7C5E">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B7C5E" w:rsidRPr="00EB7C5E" w:rsidRDefault="00EB7C5E" w:rsidP="00EB7C5E">
      <w:pPr>
        <w:pStyle w:val="a3"/>
        <w:numPr>
          <w:ilvl w:val="0"/>
          <w:numId w:val="3"/>
        </w:numPr>
        <w:rPr>
          <w:rFonts w:ascii="Times New Roman" w:hAnsi="Times New Roman" w:cs="Times New Roman"/>
          <w:sz w:val="24"/>
          <w:szCs w:val="24"/>
        </w:rPr>
      </w:pPr>
      <w:r w:rsidRPr="00EB7C5E">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B7C5E" w:rsidRPr="00EB7C5E" w:rsidRDefault="00EB7C5E" w:rsidP="00EB7C5E">
      <w:pPr>
        <w:pStyle w:val="a3"/>
        <w:ind w:firstLine="851"/>
        <w:rPr>
          <w:rFonts w:ascii="Times New Roman" w:hAnsi="Times New Roman" w:cs="Times New Roman"/>
          <w:sz w:val="24"/>
          <w:szCs w:val="24"/>
          <w:lang w:val="en-US"/>
        </w:rPr>
      </w:pPr>
      <w:r w:rsidRPr="00EB7C5E">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EB7C5E">
        <w:rPr>
          <w:rFonts w:ascii="Times New Roman" w:hAnsi="Times New Roman" w:cs="Times New Roman"/>
          <w:sz w:val="24"/>
          <w:szCs w:val="24"/>
          <w:lang w:val="en-US"/>
        </w:rPr>
        <w:t>Изучение</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иностранного</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английского</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языка</w:t>
      </w:r>
      <w:proofErr w:type="spellEnd"/>
      <w:r w:rsidRPr="00EB7C5E">
        <w:rPr>
          <w:rFonts w:ascii="Times New Roman" w:hAnsi="Times New Roman" w:cs="Times New Roman"/>
          <w:sz w:val="24"/>
          <w:szCs w:val="24"/>
          <w:lang w:val="en-US"/>
        </w:rPr>
        <w:t xml:space="preserve"> </w:t>
      </w:r>
      <w:proofErr w:type="spellStart"/>
      <w:r w:rsidRPr="00EB7C5E">
        <w:rPr>
          <w:rFonts w:ascii="Times New Roman" w:hAnsi="Times New Roman" w:cs="Times New Roman"/>
          <w:sz w:val="24"/>
          <w:szCs w:val="24"/>
          <w:lang w:val="en-US"/>
        </w:rPr>
        <w:t>обеспечивает</w:t>
      </w:r>
      <w:proofErr w:type="spellEnd"/>
      <w:r w:rsidRPr="00EB7C5E">
        <w:rPr>
          <w:rFonts w:ascii="Times New Roman" w:hAnsi="Times New Roman" w:cs="Times New Roman"/>
          <w:sz w:val="24"/>
          <w:szCs w:val="24"/>
          <w:lang w:val="en-US"/>
        </w:rPr>
        <w:t>:</w:t>
      </w:r>
    </w:p>
    <w:p w:rsidR="00EB7C5E" w:rsidRPr="00EB7C5E" w:rsidRDefault="00EB7C5E" w:rsidP="00EB7C5E">
      <w:pPr>
        <w:pStyle w:val="a3"/>
        <w:numPr>
          <w:ilvl w:val="0"/>
          <w:numId w:val="4"/>
        </w:numPr>
        <w:rPr>
          <w:rFonts w:ascii="Times New Roman" w:hAnsi="Times New Roman" w:cs="Times New Roman"/>
          <w:sz w:val="24"/>
          <w:szCs w:val="24"/>
        </w:rPr>
      </w:pPr>
      <w:r w:rsidRPr="00EB7C5E">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EB7C5E" w:rsidRPr="00EB7C5E" w:rsidRDefault="00EB7C5E" w:rsidP="00EB7C5E">
      <w:pPr>
        <w:pStyle w:val="a3"/>
        <w:numPr>
          <w:ilvl w:val="0"/>
          <w:numId w:val="4"/>
        </w:numPr>
        <w:rPr>
          <w:rFonts w:ascii="Times New Roman" w:hAnsi="Times New Roman" w:cs="Times New Roman"/>
          <w:sz w:val="24"/>
          <w:szCs w:val="24"/>
        </w:rPr>
      </w:pPr>
      <w:r w:rsidRPr="00EB7C5E">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B7C5E" w:rsidRPr="00EB7C5E" w:rsidRDefault="00EB7C5E" w:rsidP="00EB7C5E">
      <w:pPr>
        <w:pStyle w:val="a3"/>
        <w:numPr>
          <w:ilvl w:val="0"/>
          <w:numId w:val="4"/>
        </w:numPr>
        <w:rPr>
          <w:rFonts w:ascii="Times New Roman" w:hAnsi="Times New Roman" w:cs="Times New Roman"/>
          <w:sz w:val="24"/>
          <w:szCs w:val="24"/>
        </w:rPr>
      </w:pPr>
      <w:r w:rsidRPr="00EB7C5E">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B7C5E" w:rsidRPr="00EB7C5E" w:rsidRDefault="00EB7C5E" w:rsidP="00EB7C5E">
      <w:pPr>
        <w:pStyle w:val="a3"/>
        <w:numPr>
          <w:ilvl w:val="0"/>
          <w:numId w:val="4"/>
        </w:numPr>
        <w:rPr>
          <w:rFonts w:ascii="Times New Roman" w:hAnsi="Times New Roman" w:cs="Times New Roman"/>
          <w:sz w:val="24"/>
          <w:szCs w:val="24"/>
        </w:rPr>
      </w:pPr>
      <w:r w:rsidRPr="00EB7C5E">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EB7C5E" w:rsidRPr="00EB7C5E" w:rsidRDefault="00EB7C5E" w:rsidP="00EB7C5E">
      <w:pPr>
        <w:pStyle w:val="a3"/>
        <w:numPr>
          <w:ilvl w:val="0"/>
          <w:numId w:val="4"/>
        </w:numPr>
        <w:rPr>
          <w:rFonts w:ascii="Times New Roman" w:hAnsi="Times New Roman" w:cs="Times New Roman"/>
          <w:sz w:val="24"/>
          <w:szCs w:val="24"/>
        </w:rPr>
      </w:pPr>
      <w:r w:rsidRPr="00EB7C5E">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EB7C5E" w:rsidRPr="00EB7C5E" w:rsidRDefault="00EB7C5E" w:rsidP="00EB7C5E">
      <w:pPr>
        <w:pStyle w:val="a3"/>
        <w:ind w:firstLine="851"/>
        <w:rPr>
          <w:rFonts w:ascii="Times New Roman" w:hAnsi="Times New Roman" w:cs="Times New Roman"/>
          <w:sz w:val="24"/>
          <w:szCs w:val="24"/>
        </w:rPr>
      </w:pPr>
      <w:r w:rsidRPr="00EB7C5E">
        <w:rPr>
          <w:rFonts w:ascii="Times New Roman" w:hAnsi="Times New Roman" w:cs="Times New Roman"/>
          <w:sz w:val="24"/>
          <w:szCs w:val="24"/>
        </w:rPr>
        <w:lastRenderedPageBreak/>
        <w:t>‌</w:t>
      </w:r>
      <w:bookmarkStart w:id="2" w:name="8e4de2fd-43cd-4bc5-8d35-2312bb8da802"/>
      <w:r w:rsidRPr="00EB7C5E">
        <w:rPr>
          <w:rFonts w:ascii="Times New Roman" w:hAnsi="Times New Roman" w:cs="Times New Roman"/>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EB7C5E">
        <w:rPr>
          <w:rFonts w:ascii="Times New Roman" w:hAnsi="Times New Roman" w:cs="Times New Roman"/>
          <w:sz w:val="24"/>
          <w:szCs w:val="24"/>
        </w:rPr>
        <w:t>).</w:t>
      </w:r>
      <w:bookmarkEnd w:id="2"/>
      <w:r w:rsidRPr="00EB7C5E">
        <w:rPr>
          <w:rFonts w:ascii="Times New Roman" w:hAnsi="Times New Roman" w:cs="Times New Roman"/>
          <w:sz w:val="24"/>
          <w:szCs w:val="24"/>
        </w:rPr>
        <w:t>‌</w:t>
      </w:r>
      <w:proofErr w:type="gramEnd"/>
      <w:r w:rsidRPr="00EB7C5E">
        <w:rPr>
          <w:rFonts w:ascii="Times New Roman" w:hAnsi="Times New Roman" w:cs="Times New Roman"/>
          <w:sz w:val="24"/>
          <w:szCs w:val="24"/>
        </w:rPr>
        <w:t>‌</w:t>
      </w:r>
    </w:p>
    <w:p w:rsid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обеспечение </w:t>
      </w:r>
      <w:proofErr w:type="gramStart"/>
      <w:r w:rsidRPr="00EB7C5E">
        <w:rPr>
          <w:rFonts w:ascii="Times New Roman" w:hAnsi="Times New Roman" w:cs="Times New Roman"/>
          <w:sz w:val="24"/>
          <w:szCs w:val="24"/>
        </w:rPr>
        <w:t>математического развития</w:t>
      </w:r>
      <w:proofErr w:type="gramEnd"/>
      <w:r w:rsidRPr="00EB7C5E">
        <w:rPr>
          <w:rFonts w:ascii="Times New Roman" w:hAnsi="Times New Roman" w:cs="Times New Roman"/>
          <w:sz w:val="24"/>
          <w:szCs w:val="24"/>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w:t>
      </w:r>
      <w:r w:rsidRPr="00EB7C5E">
        <w:rPr>
          <w:rFonts w:ascii="Times New Roman" w:hAnsi="Times New Roman" w:cs="Times New Roman"/>
          <w:sz w:val="24"/>
          <w:szCs w:val="24"/>
        </w:rPr>
        <w:lastRenderedPageBreak/>
        <w:t xml:space="preserve">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w:t>
      </w:r>
      <w:bookmarkStart w:id="3" w:name="bc284a2b-8dc7-47b2-bec2-e0e566c832dd"/>
      <w:r w:rsidRPr="00EB7C5E">
        <w:rPr>
          <w:rFonts w:ascii="Times New Roman" w:hAnsi="Times New Roman" w:cs="Times New Roman"/>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В часть, формируемую участниками образовательных отношений, добавлен 1 час математики в 1-3</w:t>
      </w:r>
      <w:r>
        <w:rPr>
          <w:rFonts w:ascii="Times New Roman" w:hAnsi="Times New Roman" w:cs="Times New Roman"/>
          <w:sz w:val="24"/>
          <w:szCs w:val="24"/>
        </w:rPr>
        <w:t>-х</w:t>
      </w:r>
      <w:r w:rsidRPr="00EB7C5E">
        <w:rPr>
          <w:rFonts w:ascii="Times New Roman" w:hAnsi="Times New Roman" w:cs="Times New Roman"/>
          <w:sz w:val="24"/>
          <w:szCs w:val="24"/>
        </w:rPr>
        <w:t xml:space="preserve"> классах, что обеспечивает реализацию </w:t>
      </w:r>
      <w:proofErr w:type="gramStart"/>
      <w:r w:rsidRPr="00EB7C5E">
        <w:rPr>
          <w:rFonts w:ascii="Times New Roman" w:hAnsi="Times New Roman" w:cs="Times New Roman"/>
          <w:sz w:val="24"/>
          <w:szCs w:val="24"/>
        </w:rPr>
        <w:t>индивидуальных потребностей</w:t>
      </w:r>
      <w:proofErr w:type="gramEnd"/>
      <w:r w:rsidRPr="00EB7C5E">
        <w:rPr>
          <w:rFonts w:ascii="Times New Roman" w:hAnsi="Times New Roman" w:cs="Times New Roman"/>
          <w:sz w:val="24"/>
          <w:szCs w:val="24"/>
        </w:rPr>
        <w:t xml:space="preserve"> обучающихся в расширенном изучении предмета.</w:t>
      </w:r>
    </w:p>
    <w:p w:rsidR="00EB7C5E" w:rsidRDefault="00EB7C5E" w:rsidP="00EB7C5E">
      <w:pPr>
        <w:pStyle w:val="a3"/>
        <w:ind w:firstLine="851"/>
        <w:jc w:val="both"/>
        <w:rPr>
          <w:rFonts w:ascii="Times New Roman" w:hAnsi="Times New Roman" w:cs="Times New Roman"/>
          <w:sz w:val="24"/>
          <w:szCs w:val="24"/>
        </w:rPr>
      </w:pPr>
    </w:p>
    <w:p w:rsidR="00BF71C4" w:rsidRPr="00BF71C4" w:rsidRDefault="00BF71C4" w:rsidP="00BF71C4">
      <w:pPr>
        <w:pStyle w:val="a3"/>
        <w:ind w:firstLine="851"/>
        <w:jc w:val="center"/>
        <w:rPr>
          <w:rFonts w:ascii="Times New Roman" w:hAnsi="Times New Roman" w:cs="Times New Roman"/>
          <w:b/>
          <w:sz w:val="24"/>
          <w:szCs w:val="24"/>
        </w:rPr>
      </w:pPr>
      <w:r>
        <w:rPr>
          <w:rFonts w:ascii="Times New Roman" w:hAnsi="Times New Roman" w:cs="Times New Roman"/>
          <w:b/>
          <w:sz w:val="24"/>
          <w:szCs w:val="24"/>
        </w:rPr>
        <w:t>Окружающий мир</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b/>
          <w:sz w:val="24"/>
          <w:szCs w:val="24"/>
        </w:rPr>
        <w:t>ОБЩАЯ ХАРАКТЕРИСТИКА ПРЕДМЕТА</w:t>
      </w:r>
    </w:p>
    <w:p w:rsidR="00EB7C5E" w:rsidRP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EB7C5E" w:rsidRP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b/>
          <w:sz w:val="24"/>
          <w:szCs w:val="24"/>
        </w:rPr>
        <w:t>ЦЕЛИ ИЗУЧЕНИЯ ПРЕДМЕТА</w:t>
      </w:r>
    </w:p>
    <w:p w:rsidR="00EB7C5E" w:rsidRP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 xml:space="preserve">проявление уважения к истории, культуре, традициям народов Российской Федерации; </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EB7C5E" w:rsidRPr="00EB7C5E" w:rsidRDefault="00EB7C5E" w:rsidP="00EB7C5E">
      <w:pPr>
        <w:pStyle w:val="a3"/>
        <w:numPr>
          <w:ilvl w:val="0"/>
          <w:numId w:val="5"/>
        </w:numPr>
        <w:jc w:val="both"/>
        <w:rPr>
          <w:rFonts w:ascii="Times New Roman" w:hAnsi="Times New Roman" w:cs="Times New Roman"/>
          <w:sz w:val="24"/>
          <w:szCs w:val="24"/>
        </w:rPr>
      </w:pPr>
      <w:r w:rsidRPr="00EB7C5E">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B7C5E" w:rsidRPr="00EB7C5E" w:rsidRDefault="00EB7C5E" w:rsidP="00EB7C5E">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Отбор содержания программы по окружающему миру осуществлён на основе следующих ведущих идей:</w:t>
      </w:r>
    </w:p>
    <w:p w:rsidR="00EB7C5E" w:rsidRPr="00EB7C5E" w:rsidRDefault="00EB7C5E" w:rsidP="00EB7C5E">
      <w:pPr>
        <w:pStyle w:val="a3"/>
        <w:numPr>
          <w:ilvl w:val="0"/>
          <w:numId w:val="6"/>
        </w:numPr>
        <w:jc w:val="both"/>
        <w:rPr>
          <w:rFonts w:ascii="Times New Roman" w:hAnsi="Times New Roman" w:cs="Times New Roman"/>
          <w:sz w:val="24"/>
          <w:szCs w:val="24"/>
        </w:rPr>
      </w:pPr>
      <w:r w:rsidRPr="00EB7C5E">
        <w:rPr>
          <w:rFonts w:ascii="Times New Roman" w:hAnsi="Times New Roman" w:cs="Times New Roman"/>
          <w:sz w:val="24"/>
          <w:szCs w:val="24"/>
        </w:rPr>
        <w:t>раскрытие роли человека в природе и обществе;</w:t>
      </w:r>
    </w:p>
    <w:p w:rsidR="00EB7C5E" w:rsidRPr="00EB7C5E" w:rsidRDefault="00EB7C5E" w:rsidP="00EB7C5E">
      <w:pPr>
        <w:pStyle w:val="a3"/>
        <w:numPr>
          <w:ilvl w:val="0"/>
          <w:numId w:val="6"/>
        </w:numPr>
        <w:jc w:val="both"/>
        <w:rPr>
          <w:rFonts w:ascii="Times New Roman" w:hAnsi="Times New Roman" w:cs="Times New Roman"/>
          <w:sz w:val="24"/>
          <w:szCs w:val="24"/>
        </w:rPr>
      </w:pPr>
      <w:r w:rsidRPr="00EB7C5E">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B7C5E" w:rsidRPr="00EB7C5E" w:rsidRDefault="00EB7C5E" w:rsidP="00BF71C4">
      <w:pPr>
        <w:pStyle w:val="a3"/>
        <w:jc w:val="both"/>
        <w:rPr>
          <w:rFonts w:ascii="Times New Roman" w:hAnsi="Times New Roman" w:cs="Times New Roman"/>
          <w:sz w:val="24"/>
          <w:szCs w:val="24"/>
        </w:rPr>
      </w:pPr>
      <w:r w:rsidRPr="00EB7C5E">
        <w:rPr>
          <w:rFonts w:ascii="Times New Roman" w:hAnsi="Times New Roman" w:cs="Times New Roman"/>
          <w:b/>
          <w:sz w:val="24"/>
          <w:szCs w:val="24"/>
        </w:rPr>
        <w:t>МЕСТО УЧЕБНОГО ПРЕДМЕТА «ОКРУЖАЮЩИЙ МИР» В УЧЕБНОМ ПЛАНЕ</w:t>
      </w:r>
    </w:p>
    <w:p w:rsidR="00EB7C5E" w:rsidRPr="00EB7C5E" w:rsidRDefault="00EB7C5E" w:rsidP="00BF71C4">
      <w:pPr>
        <w:pStyle w:val="a3"/>
        <w:ind w:firstLine="851"/>
        <w:jc w:val="both"/>
        <w:rPr>
          <w:rFonts w:ascii="Times New Roman" w:hAnsi="Times New Roman" w:cs="Times New Roman"/>
          <w:sz w:val="24"/>
          <w:szCs w:val="24"/>
        </w:rPr>
      </w:pPr>
      <w:r w:rsidRPr="00EB7C5E">
        <w:rPr>
          <w:rFonts w:ascii="Times New Roman" w:hAnsi="Times New Roman" w:cs="Times New Roman"/>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EB7C5E" w:rsidRDefault="00EB7C5E" w:rsidP="00BF71C4">
      <w:pPr>
        <w:pStyle w:val="a3"/>
        <w:ind w:firstLine="851"/>
        <w:jc w:val="both"/>
        <w:rPr>
          <w:rFonts w:ascii="Times New Roman" w:hAnsi="Times New Roman" w:cs="Times New Roman"/>
          <w:sz w:val="24"/>
          <w:szCs w:val="24"/>
        </w:rPr>
      </w:pPr>
    </w:p>
    <w:p w:rsidR="00BF71C4" w:rsidRPr="00BF71C4" w:rsidRDefault="00BF71C4" w:rsidP="00BF71C4">
      <w:pPr>
        <w:pStyle w:val="a3"/>
        <w:ind w:firstLine="851"/>
        <w:jc w:val="center"/>
        <w:rPr>
          <w:rFonts w:ascii="Times New Roman" w:hAnsi="Times New Roman" w:cs="Times New Roman"/>
          <w:b/>
          <w:sz w:val="24"/>
          <w:szCs w:val="24"/>
        </w:rPr>
      </w:pPr>
      <w:r>
        <w:rPr>
          <w:rFonts w:ascii="Times New Roman" w:hAnsi="Times New Roman" w:cs="Times New Roman"/>
          <w:b/>
          <w:sz w:val="24"/>
          <w:szCs w:val="24"/>
        </w:rPr>
        <w:t>Музыка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В течение периода начального общего образования необходимо</w:t>
      </w:r>
      <w:r w:rsidRPr="00BF71C4">
        <w:rPr>
          <w:rFonts w:ascii="Times New Roman" w:hAnsi="Times New Roman" w:cs="Times New Roman"/>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BF71C4">
        <w:rPr>
          <w:rFonts w:ascii="Times New Roman" w:hAnsi="Times New Roman" w:cs="Times New Roman"/>
          <w:sz w:val="24"/>
          <w:szCs w:val="24"/>
        </w:rPr>
        <w:t>музицирование</w:t>
      </w:r>
      <w:proofErr w:type="spellEnd"/>
      <w:r w:rsidRPr="00BF71C4">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w:t>
      </w:r>
      <w:r w:rsidRPr="00BF71C4">
        <w:rPr>
          <w:rFonts w:ascii="Times New Roman" w:hAnsi="Times New Roman" w:cs="Times New Roman"/>
          <w:sz w:val="24"/>
          <w:szCs w:val="24"/>
        </w:rPr>
        <w:lastRenderedPageBreak/>
        <w:t>происходит постепенное освоение элементов музыкального языка, понимание основных жанровых особенностей, принципов и форм развития музыки.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Программа по музыке предусматривает</w:t>
      </w:r>
      <w:r w:rsidRPr="00BF71C4">
        <w:rPr>
          <w:rFonts w:ascii="Times New Roman" w:hAnsi="Times New Roman" w:cs="Times New Roman"/>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BF71C4">
        <w:rPr>
          <w:rFonts w:ascii="Times New Roman" w:hAnsi="Times New Roman" w:cs="Times New Roman"/>
          <w:sz w:val="24"/>
          <w:szCs w:val="24"/>
        </w:rPr>
        <w:t>недирективным</w:t>
      </w:r>
      <w:proofErr w:type="spellEnd"/>
      <w:r w:rsidRPr="00BF71C4">
        <w:rPr>
          <w:rFonts w:ascii="Times New Roman" w:hAnsi="Times New Roman" w:cs="Times New Roman"/>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Основная цель программы по музыке</w:t>
      </w:r>
      <w:r w:rsidRPr="00BF71C4">
        <w:rPr>
          <w:rFonts w:ascii="Times New Roman" w:hAnsi="Times New Roman" w:cs="Times New Roman"/>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В процессе конкретизации учебных целей их реализация осуществляется по следующим направлениям</w:t>
      </w:r>
      <w:r w:rsidRPr="00BF71C4">
        <w:rPr>
          <w:rFonts w:ascii="Times New Roman" w:hAnsi="Times New Roman" w:cs="Times New Roman"/>
          <w:sz w:val="24"/>
          <w:szCs w:val="24"/>
        </w:rPr>
        <w:t>:</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формирование творческих способностей ребёнка, развитие внутренней мотивации к </w:t>
      </w:r>
      <w:proofErr w:type="spellStart"/>
      <w:r w:rsidRPr="00BF71C4">
        <w:rPr>
          <w:rFonts w:ascii="Times New Roman" w:hAnsi="Times New Roman" w:cs="Times New Roman"/>
          <w:sz w:val="24"/>
          <w:szCs w:val="24"/>
        </w:rPr>
        <w:t>музицированию</w:t>
      </w:r>
      <w:proofErr w:type="spellEnd"/>
      <w:r w:rsidRPr="00BF71C4">
        <w:rPr>
          <w:rFonts w:ascii="Times New Roman" w:hAnsi="Times New Roman" w:cs="Times New Roman"/>
          <w:sz w:val="24"/>
          <w:szCs w:val="24"/>
        </w:rPr>
        <w:t>.</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Важнейшие задачи обучения музыке</w:t>
      </w:r>
      <w:r w:rsidRPr="00BF71C4">
        <w:rPr>
          <w:rFonts w:ascii="Times New Roman" w:hAnsi="Times New Roman" w:cs="Times New Roman"/>
          <w:sz w:val="24"/>
          <w:szCs w:val="24"/>
        </w:rPr>
        <w:t xml:space="preserve"> на уровне начального общего образования: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формирование эмоционально-ценностной отзывчивости на </w:t>
      </w:r>
      <w:proofErr w:type="spellStart"/>
      <w:r w:rsidRPr="00BF71C4">
        <w:rPr>
          <w:rFonts w:ascii="Times New Roman" w:hAnsi="Times New Roman" w:cs="Times New Roman"/>
          <w:sz w:val="24"/>
          <w:szCs w:val="24"/>
        </w:rPr>
        <w:t>прекрасноев</w:t>
      </w:r>
      <w:proofErr w:type="spellEnd"/>
      <w:r w:rsidRPr="00BF71C4">
        <w:rPr>
          <w:rFonts w:ascii="Times New Roman" w:hAnsi="Times New Roman" w:cs="Times New Roman"/>
          <w:sz w:val="24"/>
          <w:szCs w:val="24"/>
        </w:rPr>
        <w:t xml:space="preserve"> жизни и в искусстве;</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BF71C4">
        <w:rPr>
          <w:rFonts w:ascii="Times New Roman" w:hAnsi="Times New Roman" w:cs="Times New Roman"/>
          <w:sz w:val="24"/>
          <w:szCs w:val="24"/>
        </w:rPr>
        <w:t>музицирования</w:t>
      </w:r>
      <w:proofErr w:type="spellEnd"/>
      <w:r w:rsidRPr="00BF71C4">
        <w:rPr>
          <w:rFonts w:ascii="Times New Roman" w:hAnsi="Times New Roman" w:cs="Times New Roman"/>
          <w:sz w:val="24"/>
          <w:szCs w:val="24"/>
        </w:rPr>
        <w:t>;</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lastRenderedPageBreak/>
        <w:t xml:space="preserve">овладение предметными умениями и навыками в различных видах практического </w:t>
      </w:r>
      <w:proofErr w:type="spellStart"/>
      <w:r w:rsidRPr="00BF71C4">
        <w:rPr>
          <w:rFonts w:ascii="Times New Roman" w:hAnsi="Times New Roman" w:cs="Times New Roman"/>
          <w:sz w:val="24"/>
          <w:szCs w:val="24"/>
        </w:rPr>
        <w:t>музицирования</w:t>
      </w:r>
      <w:proofErr w:type="spellEnd"/>
      <w:r w:rsidRPr="00BF71C4">
        <w:rPr>
          <w:rFonts w:ascii="Times New Roman" w:hAnsi="Times New Roman" w:cs="Times New Roman"/>
          <w:sz w:val="24"/>
          <w:szCs w:val="24"/>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изучение закономерностей музыкального искусства: </w:t>
      </w:r>
      <w:proofErr w:type="spellStart"/>
      <w:r w:rsidRPr="00BF71C4">
        <w:rPr>
          <w:rFonts w:ascii="Times New Roman" w:hAnsi="Times New Roman" w:cs="Times New Roman"/>
          <w:sz w:val="24"/>
          <w:szCs w:val="24"/>
        </w:rPr>
        <w:t>интонационнаяи</w:t>
      </w:r>
      <w:proofErr w:type="spellEnd"/>
      <w:r w:rsidRPr="00BF71C4">
        <w:rPr>
          <w:rFonts w:ascii="Times New Roman" w:hAnsi="Times New Roman" w:cs="Times New Roman"/>
          <w:sz w:val="24"/>
          <w:szCs w:val="24"/>
        </w:rPr>
        <w:t xml:space="preserve"> жанровая природа музыки, основные выразительные средства, элементы музыкального языка;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 xml:space="preserve">Содержание учебного предмета структурно представлено восемью модулями </w:t>
      </w:r>
      <w:r w:rsidRPr="00BF71C4">
        <w:rPr>
          <w:rFonts w:ascii="Times New Roman" w:hAnsi="Times New Roman" w:cs="Times New Roman"/>
          <w:sz w:val="24"/>
          <w:szCs w:val="24"/>
        </w:rPr>
        <w:t>(тематическими линиями):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инвариантные:</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1 «Народная музыка России»;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2 «Классическая музыка»;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3 «Музыка в жизни человека»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вариативные:</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4 «Музыка народов мира»;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5 «Духовная музыка»;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6 «Музыка театра и кино»;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модуль № 7 «Современная музыкальная культура»;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модуль № 8 «Музыкальная грамота»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b/>
          <w:sz w:val="24"/>
          <w:szCs w:val="24"/>
        </w:rPr>
        <w:t>Общее число часов</w:t>
      </w:r>
      <w:r w:rsidRPr="00BF71C4">
        <w:rPr>
          <w:rFonts w:ascii="Times New Roman" w:hAnsi="Times New Roman" w:cs="Times New Roman"/>
          <w:sz w:val="24"/>
          <w:szCs w:val="24"/>
        </w:rPr>
        <w:t>, рекомендованных для изучения музыки ‑ 135 часов:</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 1 классе – 33 часа (1 час в неделю),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во 2 классе – 34 часа (1 час в неделю),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 3 классе – 34 часа (1 час в неделю),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 4 классе – 34 часа (1 час в неделю).</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EB7C5E" w:rsidRPr="00BF71C4" w:rsidRDefault="00BF71C4" w:rsidP="00BF71C4">
      <w:pPr>
        <w:pStyle w:val="a3"/>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Изобразительное искусство</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w:t>
      </w:r>
      <w:bookmarkStart w:id="4" w:name="2de083b3-1f31-409f-b177-a515047f5be6"/>
      <w:r w:rsidRPr="00BF71C4">
        <w:rPr>
          <w:rFonts w:ascii="Times New Roman" w:hAnsi="Times New Roman" w:cs="Times New Roman"/>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proofErr w:type="gramStart"/>
      <w:r w:rsidRPr="00BF71C4">
        <w:rPr>
          <w:rFonts w:ascii="Times New Roman" w:hAnsi="Times New Roman" w:cs="Times New Roman"/>
          <w:sz w:val="24"/>
          <w:szCs w:val="24"/>
        </w:rPr>
        <w:t>).</w:t>
      </w:r>
      <w:bookmarkEnd w:id="4"/>
      <w:r>
        <w:rPr>
          <w:rFonts w:ascii="Times New Roman" w:hAnsi="Times New Roman" w:cs="Times New Roman"/>
          <w:sz w:val="24"/>
          <w:szCs w:val="24"/>
        </w:rPr>
        <w:t>‌</w:t>
      </w:r>
      <w:proofErr w:type="gramEnd"/>
    </w:p>
    <w:p w:rsidR="00EB7C5E" w:rsidRDefault="00EB7C5E" w:rsidP="00BF71C4">
      <w:pPr>
        <w:pStyle w:val="a3"/>
        <w:ind w:firstLine="851"/>
        <w:jc w:val="both"/>
        <w:rPr>
          <w:rFonts w:ascii="Times New Roman" w:hAnsi="Times New Roman" w:cs="Times New Roman"/>
          <w:sz w:val="24"/>
          <w:szCs w:val="24"/>
        </w:rPr>
      </w:pPr>
    </w:p>
    <w:p w:rsidR="00EB7C5E" w:rsidRPr="00BF71C4" w:rsidRDefault="00BF71C4" w:rsidP="00BF71C4">
      <w:pPr>
        <w:pStyle w:val="a3"/>
        <w:ind w:firstLine="851"/>
        <w:jc w:val="center"/>
        <w:rPr>
          <w:rFonts w:ascii="Times New Roman" w:hAnsi="Times New Roman" w:cs="Times New Roman"/>
          <w:b/>
          <w:sz w:val="24"/>
          <w:szCs w:val="24"/>
        </w:rPr>
      </w:pPr>
      <w:r w:rsidRPr="00BF71C4">
        <w:rPr>
          <w:rFonts w:ascii="Times New Roman" w:hAnsi="Times New Roman" w:cs="Times New Roman"/>
          <w:b/>
          <w:sz w:val="24"/>
          <w:szCs w:val="24"/>
        </w:rPr>
        <w:t>Физическая культура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w:t>
      </w:r>
      <w:r w:rsidRPr="00BF71C4">
        <w:rPr>
          <w:rFonts w:ascii="Times New Roman" w:hAnsi="Times New Roman" w:cs="Times New Roman"/>
          <w:sz w:val="24"/>
          <w:szCs w:val="24"/>
        </w:rPr>
        <w:lastRenderedPageBreak/>
        <w:t xml:space="preserve">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F71C4">
        <w:rPr>
          <w:rFonts w:ascii="Times New Roman" w:hAnsi="Times New Roman" w:cs="Times New Roman"/>
          <w:sz w:val="24"/>
          <w:szCs w:val="24"/>
        </w:rPr>
        <w:t>прикладно</w:t>
      </w:r>
      <w:proofErr w:type="spellEnd"/>
      <w:r w:rsidRPr="00BF71C4">
        <w:rPr>
          <w:rFonts w:ascii="Times New Roman" w:hAnsi="Times New Roman" w:cs="Times New Roman"/>
          <w:sz w:val="24"/>
          <w:szCs w:val="24"/>
        </w:rPr>
        <w:t xml:space="preserve">-ориентированной направленности.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F71C4">
        <w:rPr>
          <w:rFonts w:ascii="Times New Roman" w:hAnsi="Times New Roman" w:cs="Times New Roman"/>
          <w:sz w:val="24"/>
          <w:szCs w:val="24"/>
        </w:rPr>
        <w:t>операциональный</w:t>
      </w:r>
      <w:proofErr w:type="spellEnd"/>
      <w:r w:rsidRPr="00BF71C4">
        <w:rPr>
          <w:rFonts w:ascii="Times New Roman" w:hAnsi="Times New Roman" w:cs="Times New Roman"/>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r w:rsidRPr="00BF71C4">
        <w:rPr>
          <w:rFonts w:ascii="Times New Roman" w:hAnsi="Times New Roman" w:cs="Times New Roman"/>
          <w:sz w:val="24"/>
          <w:szCs w:val="24"/>
        </w:rPr>
        <w:lastRenderedPageBreak/>
        <w:t>«</w:t>
      </w:r>
      <w:proofErr w:type="spellStart"/>
      <w:r w:rsidRPr="00BF71C4">
        <w:rPr>
          <w:rFonts w:ascii="Times New Roman" w:hAnsi="Times New Roman" w:cs="Times New Roman"/>
          <w:sz w:val="24"/>
          <w:szCs w:val="24"/>
        </w:rPr>
        <w:t>Прикладно</w:t>
      </w:r>
      <w:proofErr w:type="spellEnd"/>
      <w:r w:rsidRPr="00BF71C4">
        <w:rPr>
          <w:rFonts w:ascii="Times New Roman" w:hAnsi="Times New Roman" w:cs="Times New Roman"/>
          <w:sz w:val="24"/>
          <w:szCs w:val="24"/>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Содержание модуля «</w:t>
      </w:r>
      <w:proofErr w:type="spellStart"/>
      <w:r w:rsidRPr="00BF71C4">
        <w:rPr>
          <w:rFonts w:ascii="Times New Roman" w:hAnsi="Times New Roman" w:cs="Times New Roman"/>
          <w:sz w:val="24"/>
          <w:szCs w:val="24"/>
        </w:rPr>
        <w:t>Прикладно</w:t>
      </w:r>
      <w:proofErr w:type="spellEnd"/>
      <w:r w:rsidRPr="00BF71C4">
        <w:rPr>
          <w:rFonts w:ascii="Times New Roman" w:hAnsi="Times New Roman" w:cs="Times New Roman"/>
          <w:sz w:val="24"/>
          <w:szCs w:val="24"/>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BF71C4">
        <w:rPr>
          <w:rFonts w:ascii="Times New Roman" w:hAnsi="Times New Roman" w:cs="Times New Roman"/>
          <w:sz w:val="24"/>
          <w:szCs w:val="24"/>
        </w:rPr>
        <w:t>Прикладно</w:t>
      </w:r>
      <w:proofErr w:type="spellEnd"/>
      <w:r w:rsidRPr="00BF71C4">
        <w:rPr>
          <w:rFonts w:ascii="Times New Roman" w:hAnsi="Times New Roman" w:cs="Times New Roman"/>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Планируемые результаты включают в себя личностные, метапредметные и предметные результаты.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EB7C5E"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Общее число часов для изучения физической культуры на уровне начального общего образования составляет – 270 часов: в 1 классе – 66 часа (2 часа в неделю), во 2 классе – 68 часов (2 часа в неделю), в 3 классе – 68 часов (2 часа в неделю), в 4 классе – 68 часов (2 часа в неделю).</w:t>
      </w:r>
    </w:p>
    <w:p w:rsidR="00BF71C4" w:rsidRDefault="00BF71C4" w:rsidP="00BF71C4">
      <w:pPr>
        <w:pStyle w:val="a3"/>
        <w:ind w:firstLine="851"/>
        <w:jc w:val="both"/>
        <w:rPr>
          <w:rFonts w:ascii="Times New Roman" w:hAnsi="Times New Roman" w:cs="Times New Roman"/>
          <w:sz w:val="24"/>
          <w:szCs w:val="24"/>
        </w:rPr>
      </w:pPr>
    </w:p>
    <w:p w:rsidR="00BF71C4" w:rsidRPr="00BF71C4" w:rsidRDefault="00BF71C4" w:rsidP="00BF71C4">
      <w:pPr>
        <w:pStyle w:val="a3"/>
        <w:ind w:firstLine="851"/>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Программа по технологии направлена на решение системы задач: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формирование основ </w:t>
      </w:r>
      <w:proofErr w:type="spellStart"/>
      <w:r w:rsidRPr="00BF71C4">
        <w:rPr>
          <w:rFonts w:ascii="Times New Roman" w:hAnsi="Times New Roman" w:cs="Times New Roman"/>
          <w:sz w:val="24"/>
          <w:szCs w:val="24"/>
        </w:rPr>
        <w:t>чертёжно</w:t>
      </w:r>
      <w:proofErr w:type="spellEnd"/>
      <w:r w:rsidRPr="00BF71C4">
        <w:rPr>
          <w:rFonts w:ascii="Times New Roman" w:hAnsi="Times New Roman" w:cs="Times New Roman"/>
          <w:sz w:val="24"/>
          <w:szCs w:val="24"/>
        </w:rPr>
        <w:t>-графической грамотности, умения работать с простейшей технологической документацией (рисунок, чертёж, эскиз, схема);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lastRenderedPageBreak/>
        <w:t>расширение культурного кругозора, развитие способности творческого использования полученных знаний и умений в практической деятельности;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BF71C4">
        <w:rPr>
          <w:rFonts w:ascii="Times New Roman" w:hAnsi="Times New Roman" w:cs="Times New Roman"/>
          <w:sz w:val="24"/>
          <w:szCs w:val="24"/>
        </w:rPr>
        <w:t>саморегуляции</w:t>
      </w:r>
      <w:proofErr w:type="spellEnd"/>
      <w:r w:rsidRPr="00BF71C4">
        <w:rPr>
          <w:rFonts w:ascii="Times New Roman" w:hAnsi="Times New Roman" w:cs="Times New Roman"/>
          <w:sz w:val="24"/>
          <w:szCs w:val="24"/>
        </w:rPr>
        <w:t>, активности и инициативности;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1.</w:t>
      </w:r>
      <w:r w:rsidRPr="00BF71C4">
        <w:rPr>
          <w:rFonts w:ascii="Times New Roman" w:hAnsi="Times New Roman" w:cs="Times New Roman"/>
          <w:sz w:val="24"/>
          <w:szCs w:val="24"/>
        </w:rPr>
        <w:tab/>
        <w:t>Технологии, профессии и производства.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2.</w:t>
      </w:r>
      <w:r w:rsidRPr="00BF71C4">
        <w:rPr>
          <w:rFonts w:ascii="Times New Roman" w:hAnsi="Times New Roman" w:cs="Times New Roman"/>
          <w:sz w:val="24"/>
          <w:szCs w:val="24"/>
        </w:rPr>
        <w:tab/>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3.</w:t>
      </w:r>
      <w:r w:rsidRPr="00BF71C4">
        <w:rPr>
          <w:rFonts w:ascii="Times New Roman" w:hAnsi="Times New Roman" w:cs="Times New Roman"/>
          <w:sz w:val="24"/>
          <w:szCs w:val="24"/>
        </w:rPr>
        <w:tab/>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4.</w:t>
      </w:r>
      <w:r w:rsidRPr="00BF71C4">
        <w:rPr>
          <w:rFonts w:ascii="Times New Roman" w:hAnsi="Times New Roman" w:cs="Times New Roman"/>
          <w:sz w:val="24"/>
          <w:szCs w:val="24"/>
        </w:rPr>
        <w:tab/>
        <w:t>Информационно-коммуникативные технологии (далее – ИКТ) (с учётом возможностей материально-технической базы образовательной организации).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В процессе освоения программы </w:t>
      </w:r>
      <w:proofErr w:type="gramStart"/>
      <w:r>
        <w:rPr>
          <w:rFonts w:ascii="Times New Roman" w:hAnsi="Times New Roman" w:cs="Times New Roman"/>
          <w:sz w:val="24"/>
          <w:szCs w:val="24"/>
        </w:rPr>
        <w:t xml:space="preserve">по </w:t>
      </w:r>
      <w:r w:rsidRPr="00BF71C4">
        <w:rPr>
          <w:rFonts w:ascii="Times New Roman" w:hAnsi="Times New Roman" w:cs="Times New Roman"/>
          <w:sz w:val="24"/>
          <w:szCs w:val="24"/>
        </w:rPr>
        <w:t>технологии</w:t>
      </w:r>
      <w:proofErr w:type="gramEnd"/>
      <w:r w:rsidRPr="00BF71C4">
        <w:rPr>
          <w:rFonts w:ascii="Times New Roman" w:hAnsi="Times New Roman" w:cs="Times New Roman"/>
          <w:sz w:val="24"/>
          <w:szCs w:val="24"/>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BF71C4" w:rsidRDefault="00BF71C4" w:rsidP="00BF71C4">
      <w:pPr>
        <w:pStyle w:val="a3"/>
        <w:ind w:firstLine="851"/>
        <w:jc w:val="both"/>
        <w:rPr>
          <w:rFonts w:ascii="Times New Roman" w:hAnsi="Times New Roman" w:cs="Times New Roman"/>
          <w:sz w:val="24"/>
          <w:szCs w:val="24"/>
        </w:rPr>
      </w:pPr>
    </w:p>
    <w:p w:rsidR="00BF71C4" w:rsidRDefault="00BF71C4" w:rsidP="00BF71C4">
      <w:pPr>
        <w:pStyle w:val="a3"/>
        <w:ind w:firstLine="851"/>
        <w:jc w:val="both"/>
        <w:rPr>
          <w:rFonts w:ascii="Times New Roman" w:hAnsi="Times New Roman" w:cs="Times New Roman"/>
          <w:sz w:val="24"/>
          <w:szCs w:val="24"/>
        </w:rPr>
      </w:pPr>
    </w:p>
    <w:p w:rsidR="00BF71C4" w:rsidRPr="00BF71C4" w:rsidRDefault="00BF71C4" w:rsidP="00BF71C4">
      <w:pPr>
        <w:pStyle w:val="a3"/>
        <w:ind w:firstLine="851"/>
        <w:jc w:val="center"/>
        <w:rPr>
          <w:rFonts w:ascii="Times New Roman" w:hAnsi="Times New Roman" w:cs="Times New Roman"/>
          <w:b/>
          <w:sz w:val="24"/>
          <w:szCs w:val="24"/>
        </w:rPr>
      </w:pPr>
      <w:r w:rsidRPr="00BF71C4">
        <w:rPr>
          <w:rFonts w:ascii="Times New Roman" w:hAnsi="Times New Roman" w:cs="Times New Roman"/>
          <w:b/>
          <w:sz w:val="24"/>
          <w:szCs w:val="24"/>
        </w:rPr>
        <w:lastRenderedPageBreak/>
        <w:t>Основы религиозных культур и светской этики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Основными задачами ОРКСЭ являются:</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w:t>
      </w:r>
      <w:r w:rsidRPr="00BF71C4">
        <w:rPr>
          <w:rFonts w:ascii="Times New Roman" w:hAnsi="Times New Roman" w:cs="Times New Roman"/>
          <w:sz w:val="24"/>
          <w:szCs w:val="24"/>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w:t>
      </w:r>
      <w:r w:rsidRPr="00BF71C4">
        <w:rPr>
          <w:rFonts w:ascii="Times New Roman" w:hAnsi="Times New Roman" w:cs="Times New Roman"/>
          <w:sz w:val="24"/>
          <w:szCs w:val="24"/>
        </w:rPr>
        <w:tab/>
        <w:t xml:space="preserve">развитие </w:t>
      </w:r>
      <w:proofErr w:type="gramStart"/>
      <w:r w:rsidRPr="00BF71C4">
        <w:rPr>
          <w:rFonts w:ascii="Times New Roman" w:hAnsi="Times New Roman" w:cs="Times New Roman"/>
          <w:sz w:val="24"/>
          <w:szCs w:val="24"/>
        </w:rPr>
        <w:t>представлений</w:t>
      </w:r>
      <w:proofErr w:type="gramEnd"/>
      <w:r w:rsidRPr="00BF71C4">
        <w:rPr>
          <w:rFonts w:ascii="Times New Roman" w:hAnsi="Times New Roman" w:cs="Times New Roman"/>
          <w:sz w:val="24"/>
          <w:szCs w:val="24"/>
        </w:rPr>
        <w:t xml:space="preserve"> обучающихся о значении нравственных норм и ценностей в жизни личности, семьи, общества;</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w:t>
      </w:r>
      <w:r w:rsidRPr="00BF71C4">
        <w:rPr>
          <w:rFonts w:ascii="Times New Roman" w:hAnsi="Times New Roman" w:cs="Times New Roman"/>
          <w:sz w:val="24"/>
          <w:szCs w:val="24"/>
        </w:rPr>
        <w:tab/>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F71C4" w:rsidRP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w:t>
      </w:r>
      <w:r w:rsidRPr="00BF71C4">
        <w:rPr>
          <w:rFonts w:ascii="Times New Roman" w:hAnsi="Times New Roman" w:cs="Times New Roman"/>
          <w:sz w:val="24"/>
          <w:szCs w:val="24"/>
        </w:rPr>
        <w:tab/>
        <w:t xml:space="preserve">развитие </w:t>
      </w:r>
      <w:proofErr w:type="gramStart"/>
      <w:r w:rsidRPr="00BF71C4">
        <w:rPr>
          <w:rFonts w:ascii="Times New Roman" w:hAnsi="Times New Roman" w:cs="Times New Roman"/>
          <w:sz w:val="24"/>
          <w:szCs w:val="24"/>
        </w:rPr>
        <w:t>способностей</w:t>
      </w:r>
      <w:proofErr w:type="gramEnd"/>
      <w:r w:rsidRPr="00BF71C4">
        <w:rPr>
          <w:rFonts w:ascii="Times New Roman" w:hAnsi="Times New Roman" w:cs="Times New Roman"/>
          <w:sz w:val="24"/>
          <w:szCs w:val="24"/>
        </w:rPr>
        <w:t xml:space="preserve"> обучающихся к общению в </w:t>
      </w:r>
      <w:proofErr w:type="spellStart"/>
      <w:r w:rsidRPr="00BF71C4">
        <w:rPr>
          <w:rFonts w:ascii="Times New Roman" w:hAnsi="Times New Roman" w:cs="Times New Roman"/>
          <w:sz w:val="24"/>
          <w:szCs w:val="24"/>
        </w:rPr>
        <w:t>полиэтничной</w:t>
      </w:r>
      <w:proofErr w:type="spellEnd"/>
      <w:r w:rsidRPr="00BF71C4">
        <w:rPr>
          <w:rFonts w:ascii="Times New Roman" w:hAnsi="Times New Roman" w:cs="Times New Roman"/>
          <w:sz w:val="24"/>
          <w:szCs w:val="24"/>
        </w:rPr>
        <w:t xml:space="preserve">, </w:t>
      </w:r>
      <w:proofErr w:type="spellStart"/>
      <w:r w:rsidRPr="00BF71C4">
        <w:rPr>
          <w:rFonts w:ascii="Times New Roman" w:hAnsi="Times New Roman" w:cs="Times New Roman"/>
          <w:sz w:val="24"/>
          <w:szCs w:val="24"/>
        </w:rPr>
        <w:t>разномировоззренческой</w:t>
      </w:r>
      <w:proofErr w:type="spellEnd"/>
      <w:r w:rsidRPr="00BF71C4">
        <w:rPr>
          <w:rFonts w:ascii="Times New Roman" w:hAnsi="Times New Roman" w:cs="Times New Roman"/>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w:t>
      </w:r>
      <w:r w:rsidRPr="00BF71C4">
        <w:rPr>
          <w:rFonts w:ascii="Times New Roman" w:hAnsi="Times New Roman" w:cs="Times New Roman"/>
          <w:sz w:val="24"/>
          <w:szCs w:val="24"/>
        </w:rPr>
        <w:lastRenderedPageBreak/>
        <w:t>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F71C4" w:rsidRDefault="00BF71C4" w:rsidP="00BF71C4">
      <w:pPr>
        <w:pStyle w:val="a3"/>
        <w:ind w:firstLine="851"/>
        <w:jc w:val="both"/>
        <w:rPr>
          <w:rFonts w:ascii="Times New Roman" w:hAnsi="Times New Roman" w:cs="Times New Roman"/>
          <w:sz w:val="24"/>
          <w:szCs w:val="24"/>
        </w:rPr>
      </w:pPr>
      <w:r w:rsidRPr="00BF71C4">
        <w:rPr>
          <w:rFonts w:ascii="Times New Roman" w:hAnsi="Times New Roman" w:cs="Times New Roman"/>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BF71C4" w:rsidRDefault="00BF71C4" w:rsidP="00BF71C4">
      <w:pPr>
        <w:pStyle w:val="a3"/>
        <w:ind w:firstLine="851"/>
        <w:jc w:val="both"/>
        <w:rPr>
          <w:rFonts w:ascii="Times New Roman" w:hAnsi="Times New Roman" w:cs="Times New Roman"/>
          <w:sz w:val="24"/>
          <w:szCs w:val="24"/>
        </w:rPr>
      </w:pPr>
    </w:p>
    <w:p w:rsidR="00BF71C4" w:rsidRDefault="00BF71C4" w:rsidP="00BF71C4">
      <w:pPr>
        <w:pStyle w:val="a3"/>
        <w:ind w:firstLine="851"/>
        <w:jc w:val="both"/>
        <w:rPr>
          <w:rFonts w:ascii="Times New Roman" w:hAnsi="Times New Roman" w:cs="Times New Roman"/>
          <w:sz w:val="24"/>
          <w:szCs w:val="24"/>
        </w:rPr>
      </w:pPr>
    </w:p>
    <w:p w:rsidR="00EB7C5E" w:rsidRDefault="00EB7C5E" w:rsidP="00EB7C5E">
      <w:pPr>
        <w:pStyle w:val="a3"/>
        <w:ind w:firstLine="851"/>
        <w:jc w:val="both"/>
        <w:rPr>
          <w:rFonts w:ascii="Times New Roman" w:hAnsi="Times New Roman" w:cs="Times New Roman"/>
          <w:sz w:val="24"/>
          <w:szCs w:val="24"/>
        </w:rPr>
      </w:pPr>
    </w:p>
    <w:p w:rsidR="00EB7C5E" w:rsidRDefault="00EB7C5E" w:rsidP="00EB7C5E">
      <w:pPr>
        <w:pStyle w:val="a3"/>
        <w:ind w:firstLine="851"/>
        <w:jc w:val="both"/>
        <w:rPr>
          <w:rFonts w:ascii="Times New Roman" w:hAnsi="Times New Roman" w:cs="Times New Roman"/>
          <w:sz w:val="24"/>
          <w:szCs w:val="24"/>
        </w:rPr>
      </w:pPr>
    </w:p>
    <w:p w:rsidR="00EB7C5E" w:rsidRDefault="00EB7C5E" w:rsidP="00EB7C5E">
      <w:pPr>
        <w:pStyle w:val="a3"/>
        <w:ind w:firstLine="851"/>
        <w:jc w:val="both"/>
        <w:rPr>
          <w:rFonts w:ascii="Times New Roman" w:hAnsi="Times New Roman" w:cs="Times New Roman"/>
          <w:sz w:val="24"/>
          <w:szCs w:val="24"/>
        </w:rPr>
      </w:pPr>
    </w:p>
    <w:p w:rsidR="00EB7C5E" w:rsidRDefault="00EB7C5E" w:rsidP="00EB7C5E">
      <w:pPr>
        <w:pStyle w:val="a3"/>
        <w:ind w:firstLine="851"/>
        <w:jc w:val="both"/>
        <w:rPr>
          <w:rFonts w:ascii="Times New Roman" w:hAnsi="Times New Roman" w:cs="Times New Roman"/>
          <w:sz w:val="24"/>
          <w:szCs w:val="24"/>
        </w:rPr>
      </w:pPr>
    </w:p>
    <w:p w:rsidR="00EB7C5E" w:rsidRDefault="00EB7C5E" w:rsidP="00EB7C5E">
      <w:pPr>
        <w:pStyle w:val="a3"/>
        <w:ind w:firstLine="851"/>
        <w:jc w:val="both"/>
        <w:rPr>
          <w:rFonts w:ascii="Times New Roman" w:hAnsi="Times New Roman" w:cs="Times New Roman"/>
          <w:sz w:val="24"/>
          <w:szCs w:val="24"/>
        </w:rPr>
      </w:pPr>
    </w:p>
    <w:p w:rsidR="00EB7C5E" w:rsidRPr="00EB7C5E" w:rsidRDefault="00EB7C5E" w:rsidP="00EB7C5E">
      <w:pPr>
        <w:pStyle w:val="a3"/>
        <w:ind w:firstLine="851"/>
        <w:jc w:val="both"/>
        <w:rPr>
          <w:rFonts w:ascii="Times New Roman" w:hAnsi="Times New Roman" w:cs="Times New Roman"/>
          <w:sz w:val="24"/>
          <w:szCs w:val="24"/>
        </w:rPr>
      </w:pPr>
    </w:p>
    <w:sectPr w:rsidR="00EB7C5E" w:rsidRPr="00EB7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AC6"/>
    <w:multiLevelType w:val="multilevel"/>
    <w:tmpl w:val="DE921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F5B07"/>
    <w:multiLevelType w:val="multilevel"/>
    <w:tmpl w:val="BE484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C4C7A"/>
    <w:multiLevelType w:val="multilevel"/>
    <w:tmpl w:val="321CC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4595C"/>
    <w:multiLevelType w:val="multilevel"/>
    <w:tmpl w:val="DD00E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8D6918"/>
    <w:multiLevelType w:val="multilevel"/>
    <w:tmpl w:val="3C2CF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883CF5"/>
    <w:multiLevelType w:val="multilevel"/>
    <w:tmpl w:val="86F61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5E"/>
    <w:rsid w:val="000A7862"/>
    <w:rsid w:val="00BF71C4"/>
    <w:rsid w:val="00E56AA8"/>
    <w:rsid w:val="00E721D7"/>
    <w:rsid w:val="00EB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3F63"/>
  <w15:chartTrackingRefBased/>
  <w15:docId w15:val="{6C27C21A-FBED-4282-9517-220340A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7692</Words>
  <Characters>43849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5</cp:revision>
  <dcterms:created xsi:type="dcterms:W3CDTF">2023-10-15T03:29:00Z</dcterms:created>
  <dcterms:modified xsi:type="dcterms:W3CDTF">2023-10-16T06:47:00Z</dcterms:modified>
</cp:coreProperties>
</file>