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0D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118745</wp:posOffset>
            </wp:positionV>
            <wp:extent cx="5765165" cy="628650"/>
            <wp:effectExtent l="0" t="0" r="0" b="0"/>
            <wp:wrapNone/>
            <wp:docPr id="1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ГОРОДА ТОМСКА ДЕПАРТАМЕНТ ОБРАЗОВАНИЯ </w:t>
      </w: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общеобразовательное учреждение </w:t>
      </w: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F10DC">
          <w:rPr>
            <w:rFonts w:ascii="Times New Roman" w:eastAsia="Times New Roman" w:hAnsi="Times New Roman" w:cs="Times New Roman"/>
            <w:b/>
            <w:lang w:eastAsia="ru-RU"/>
          </w:rPr>
          <w:t>44 г</w:t>
        </w:r>
      </w:smartTag>
      <w:r w:rsidRPr="001F10DC">
        <w:rPr>
          <w:rFonts w:ascii="Times New Roman" w:eastAsia="Times New Roman" w:hAnsi="Times New Roman" w:cs="Times New Roman"/>
          <w:b/>
          <w:lang w:eastAsia="ru-RU"/>
        </w:rPr>
        <w:t xml:space="preserve">. Томска </w:t>
      </w:r>
    </w:p>
    <w:p w:rsidR="001F10DC" w:rsidRPr="001F10DC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5BAC" w:rsidRPr="004F6480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F10DC" w:rsidRPr="0045379A" w:rsidTr="0015301C">
        <w:tc>
          <w:tcPr>
            <w:tcW w:w="4786" w:type="dxa"/>
            <w:hideMark/>
          </w:tcPr>
          <w:p w:rsidR="001F10DC" w:rsidRPr="0045379A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hideMark/>
          </w:tcPr>
          <w:p w:rsidR="001F10DC" w:rsidRPr="007E7E30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>УТВЕРЖДАЮ:</w:t>
            </w:r>
          </w:p>
          <w:p w:rsidR="001F10DC" w:rsidRPr="007E7E30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 xml:space="preserve">Директор автономного муниципального общеобразовательного   учреждения  </w:t>
            </w:r>
          </w:p>
          <w:p w:rsidR="001F10DC" w:rsidRPr="007E7E30" w:rsidRDefault="001F10DC" w:rsidP="001F10D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>средней общеобразовательной школы №44</w:t>
            </w:r>
          </w:p>
          <w:p w:rsidR="001F10DC" w:rsidRPr="007E7E30" w:rsidRDefault="001F10DC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E30">
              <w:rPr>
                <w:rFonts w:ascii="Times New Roman" w:hAnsi="Times New Roman" w:cs="Times New Roman"/>
              </w:rPr>
              <w:t>_______________А.Г. Расторгуева</w:t>
            </w:r>
          </w:p>
          <w:p w:rsidR="001F10DC" w:rsidRPr="007E7E30" w:rsidRDefault="00112324" w:rsidP="001F10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 2021</w:t>
            </w:r>
            <w:r w:rsidR="001F10DC" w:rsidRPr="007E7E3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5BAC" w:rsidRDefault="00C55BA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1F10DC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</w:t>
      </w: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 xml:space="preserve">по элективному курсу  </w:t>
      </w: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>«Решение задач повышенной сложности  по математике»</w:t>
      </w:r>
    </w:p>
    <w:p w:rsidR="001F10DC" w:rsidRPr="004443F7" w:rsidRDefault="001F10DC" w:rsidP="00C5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0DC" w:rsidRPr="004443F7" w:rsidRDefault="001F10DC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>основное общее образование</w:t>
      </w:r>
      <w:r w:rsidRPr="004443F7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1F10DC" w:rsidRPr="004443F7" w:rsidRDefault="004443F7" w:rsidP="001F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443F7">
        <w:rPr>
          <w:rFonts w:ascii="Times New Roman" w:eastAsia="Times New Roman" w:hAnsi="Times New Roman" w:cs="Times New Roman"/>
          <w:b/>
          <w:bCs/>
          <w:i/>
          <w:lang w:eastAsia="ru-RU"/>
        </w:rPr>
        <w:t>научно-познавательное</w:t>
      </w:r>
      <w:r w:rsidR="001F10DC" w:rsidRPr="004443F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направление</w:t>
      </w:r>
    </w:p>
    <w:p w:rsidR="00C55BAC" w:rsidRDefault="00C55BAC" w:rsidP="00C55B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7D60" w:rsidRPr="004F6480" w:rsidRDefault="00467D60" w:rsidP="00C55B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3433"/>
      </w:tblGrid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  <w:bCs/>
              </w:rPr>
              <w:t>1 год</w:t>
            </w:r>
          </w:p>
        </w:tc>
      </w:tr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</w:rPr>
              <w:t>11  класс</w:t>
            </w:r>
          </w:p>
        </w:tc>
      </w:tr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</w:rPr>
              <w:t>2 часа в неделю</w:t>
            </w:r>
          </w:p>
        </w:tc>
      </w:tr>
      <w:tr w:rsidR="001F10DC" w:rsidRPr="001F10DC" w:rsidTr="0015301C">
        <w:tc>
          <w:tcPr>
            <w:tcW w:w="6062" w:type="dxa"/>
          </w:tcPr>
          <w:p w:rsidR="001F10DC" w:rsidRPr="001F10DC" w:rsidRDefault="001F10DC" w:rsidP="001F10DC">
            <w:pPr>
              <w:rPr>
                <w:rFonts w:ascii="Times New Roman" w:hAnsi="Times New Roman"/>
                <w:color w:val="C45911"/>
                <w:highlight w:val="yellow"/>
              </w:rPr>
            </w:pPr>
            <w:r w:rsidRPr="001F10DC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3509" w:type="dxa"/>
          </w:tcPr>
          <w:p w:rsidR="001F10DC" w:rsidRPr="004443F7" w:rsidRDefault="001F10DC" w:rsidP="001F10DC">
            <w:pPr>
              <w:rPr>
                <w:rFonts w:ascii="Times New Roman" w:hAnsi="Times New Roman"/>
                <w:color w:val="C45911"/>
              </w:rPr>
            </w:pPr>
            <w:r w:rsidRPr="004443F7">
              <w:rPr>
                <w:rFonts w:ascii="Times New Roman" w:hAnsi="Times New Roman"/>
              </w:rPr>
              <w:t>68 часа</w:t>
            </w:r>
          </w:p>
        </w:tc>
      </w:tr>
      <w:tr w:rsidR="001F10DC" w:rsidRPr="001F10DC" w:rsidTr="0015301C">
        <w:tc>
          <w:tcPr>
            <w:tcW w:w="9571" w:type="dxa"/>
            <w:gridSpan w:val="2"/>
          </w:tcPr>
          <w:p w:rsidR="001F10DC" w:rsidRPr="004443F7" w:rsidRDefault="001F10DC" w:rsidP="001F10DC">
            <w:pPr>
              <w:jc w:val="both"/>
              <w:rPr>
                <w:rFonts w:ascii="Times New Roman" w:hAnsi="Times New Roman"/>
                <w:color w:val="C45911"/>
              </w:rPr>
            </w:pPr>
          </w:p>
        </w:tc>
      </w:tr>
    </w:tbl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Default="001F10D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10DC" w:rsidRPr="001F10DC" w:rsidRDefault="001F10DC" w:rsidP="001F10DC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1F10DC">
        <w:rPr>
          <w:rFonts w:ascii="Times New Roman" w:eastAsia="Calibri" w:hAnsi="Times New Roman" w:cs="Times New Roman"/>
        </w:rPr>
        <w:t xml:space="preserve">Программа составлена учителем </w:t>
      </w:r>
      <w:r>
        <w:rPr>
          <w:rFonts w:ascii="Times New Roman" w:eastAsia="Calibri" w:hAnsi="Times New Roman" w:cs="Times New Roman"/>
        </w:rPr>
        <w:t>математики</w:t>
      </w:r>
    </w:p>
    <w:p w:rsidR="001F10DC" w:rsidRDefault="001F10DC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Полевой Натальи Викторовны</w:t>
      </w: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F10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12324" w:rsidRDefault="00112324" w:rsidP="001123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2324" w:rsidRPr="001F10DC" w:rsidRDefault="00112324" w:rsidP="0011232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Томск - 2021</w:t>
      </w:r>
    </w:p>
    <w:p w:rsidR="00777933" w:rsidRPr="00990DBB" w:rsidRDefault="00C55BAC" w:rsidP="004F1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77933" w:rsidRPr="00990DB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77933" w:rsidRPr="00990DBB" w:rsidRDefault="00777933" w:rsidP="007779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5301C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kern w:val="1"/>
          <w:lang w:eastAsia="ar-SA"/>
        </w:rPr>
        <w:t>Данная рабочая программа элективного курса  «</w:t>
      </w:r>
      <w:r w:rsidRPr="00990DB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Решение задач повышенной сложности  по математике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» ориентирована на </w:t>
      </w:r>
      <w:r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>УМК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 Мордкович А.Г. и др.  «Алгебра и начала анализа» и реализуется в рамках научно-познавательного  направления для обучающихся для 11 классов. В основу программы заложены технологии личностно-ориентированного подхода, игровые технологии, технология групповой формы работы. </w:t>
      </w:r>
    </w:p>
    <w:p w:rsidR="0015301C" w:rsidRPr="00990DBB" w:rsidRDefault="0015301C" w:rsidP="00153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 xml:space="preserve">При составлении данной программы были использованы следующие нормативно-правовые документы: </w:t>
      </w:r>
    </w:p>
    <w:p w:rsidR="0015301C" w:rsidRPr="00990DBB" w:rsidRDefault="0015301C" w:rsidP="0015301C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Федеральный закон «Об образовании в Российской Федерации» от 29.12.2012 №273-ФЗ. </w:t>
      </w:r>
    </w:p>
    <w:p w:rsidR="0015301C" w:rsidRPr="00990DBB" w:rsidRDefault="0015301C" w:rsidP="0015301C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>Концепция духовно-нравственного развития и воспитания личности гражданина.</w:t>
      </w:r>
    </w:p>
    <w:p w:rsidR="0015301C" w:rsidRPr="00990DBB" w:rsidRDefault="0015301C" w:rsidP="0015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AD47"/>
        </w:rPr>
      </w:pPr>
      <w:r w:rsidRPr="00990DBB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среднего (полного) общего образования (приказ </w:t>
      </w:r>
      <w:proofErr w:type="spellStart"/>
      <w:r w:rsidRPr="00990DBB">
        <w:rPr>
          <w:rFonts w:ascii="Times New Roman" w:eastAsia="Calibri" w:hAnsi="Times New Roman" w:cs="Times New Roman"/>
        </w:rPr>
        <w:t>Минобрнауки</w:t>
      </w:r>
      <w:proofErr w:type="spellEnd"/>
      <w:r w:rsidRPr="00990DBB">
        <w:rPr>
          <w:rFonts w:ascii="Times New Roman" w:eastAsia="Calibri" w:hAnsi="Times New Roman" w:cs="Times New Roman"/>
        </w:rPr>
        <w:t xml:space="preserve"> России от 17 мая 2012 г. № 413) (далее - ФГОС ООО). </w:t>
      </w:r>
    </w:p>
    <w:p w:rsidR="0015301C" w:rsidRPr="00990DBB" w:rsidRDefault="0015301C" w:rsidP="0015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</w:t>
      </w:r>
      <w:proofErr w:type="spellStart"/>
      <w:r w:rsidRPr="00990DBB">
        <w:rPr>
          <w:rFonts w:ascii="Times New Roman" w:eastAsia="Calibri" w:hAnsi="Times New Roman" w:cs="Times New Roman"/>
        </w:rPr>
        <w:t>Минобрнауки</w:t>
      </w:r>
      <w:proofErr w:type="spellEnd"/>
      <w:r w:rsidRPr="00990DBB">
        <w:rPr>
          <w:rFonts w:ascii="Times New Roman" w:eastAsia="Calibri" w:hAnsi="Times New Roman" w:cs="Times New Roman"/>
        </w:rPr>
        <w:t xml:space="preserve"> России от 30 августа 2013 г. № 1015) (далее-Порядок № 1015).</w:t>
      </w:r>
    </w:p>
    <w:p w:rsidR="0015301C" w:rsidRPr="00990DBB" w:rsidRDefault="0015301C" w:rsidP="0015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>СанПиН 2.4.2.2821-10 «Санитарно- эпидемиологические требования к условиям и организации обучения в общеобразовательных учреждениях» (от 29 декабря 2010 г. № 189 в редакции изменений № 3, утвержде</w:t>
      </w:r>
      <w:r w:rsidRPr="00990DBB">
        <w:rPr>
          <w:rFonts w:ascii="Times New Roman" w:eastAsia="Calibri" w:hAnsi="Times New Roman" w:cs="Times New Roman"/>
          <w:bCs/>
        </w:rPr>
        <w:t>нн</w:t>
      </w:r>
      <w:r w:rsidRPr="00990DBB">
        <w:rPr>
          <w:rFonts w:ascii="Times New Roman" w:eastAsia="Calibri" w:hAnsi="Times New Roman" w:cs="Times New Roman"/>
        </w:rPr>
        <w:t xml:space="preserve">ых постановлением </w:t>
      </w:r>
      <w:r w:rsidRPr="00990DBB">
        <w:rPr>
          <w:rFonts w:ascii="Times New Roman" w:eastAsia="Calibri" w:hAnsi="Times New Roman" w:cs="Times New Roman"/>
          <w:bCs/>
        </w:rPr>
        <w:t>Главного государственного санитарного врача</w:t>
      </w:r>
      <w:r w:rsidRPr="00990DBB">
        <w:rPr>
          <w:rFonts w:ascii="Times New Roman" w:eastAsia="Calibri" w:hAnsi="Times New Roman" w:cs="Times New Roman"/>
        </w:rPr>
        <w:t xml:space="preserve"> Российской Федерации от 24 ноября 2015 </w:t>
      </w:r>
      <w:r w:rsidRPr="00990DBB">
        <w:rPr>
          <w:rFonts w:ascii="Times New Roman" w:eastAsia="Calibri" w:hAnsi="Times New Roman" w:cs="Times New Roman"/>
          <w:b/>
          <w:bCs/>
        </w:rPr>
        <w:t>г.</w:t>
      </w:r>
      <w:r w:rsidRPr="00990DBB">
        <w:rPr>
          <w:rFonts w:ascii="Times New Roman" w:eastAsia="Calibri" w:hAnsi="Times New Roman" w:cs="Times New Roman"/>
        </w:rPr>
        <w:t xml:space="preserve"> №81).</w:t>
      </w:r>
    </w:p>
    <w:p w:rsidR="0015301C" w:rsidRPr="00990DBB" w:rsidRDefault="0015301C" w:rsidP="0015301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</w:rPr>
      </w:pPr>
      <w:r w:rsidRPr="00990DBB">
        <w:rPr>
          <w:rFonts w:ascii="Times New Roman" w:eastAsia="Calibri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учреждениях. Постановление об утверждении СанПиН 2.4.2.3286-15 (ОВЗ)</w:t>
      </w:r>
      <w:r w:rsidRPr="00990DBB">
        <w:rPr>
          <w:rFonts w:ascii="Arial" w:eastAsia="Calibri" w:hAnsi="Arial" w:cs="Arial"/>
          <w:color w:val="3C3C3C"/>
          <w:spacing w:val="2"/>
        </w:rPr>
        <w:t xml:space="preserve"> </w:t>
      </w:r>
      <w:r w:rsidRPr="00990DBB">
        <w:rPr>
          <w:rFonts w:ascii="Times New Roman" w:eastAsia="Calibri" w:hAnsi="Times New Roman" w:cs="Times New Roman"/>
          <w:spacing w:val="2"/>
        </w:rPr>
        <w:t>от 10 июля 2015 года N 26</w:t>
      </w:r>
      <w:r w:rsidRPr="00990DBB">
        <w:rPr>
          <w:rFonts w:ascii="Times New Roman" w:eastAsia="Calibri" w:hAnsi="Times New Roman" w:cs="Times New Roman"/>
        </w:rPr>
        <w:t>.</w:t>
      </w:r>
    </w:p>
    <w:p w:rsidR="0015301C" w:rsidRPr="00990DBB" w:rsidRDefault="0015301C" w:rsidP="0015301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Постановление Главного государственного санитарного врача Российской Федерации от 22 мая 2020 г  №15 «Об утверждении санитарно-эпидемиологических правил СП 3.1.3597-20 «Профилактика новой </w:t>
      </w:r>
      <w:proofErr w:type="spellStart"/>
      <w:r w:rsidRPr="00990DBB">
        <w:rPr>
          <w:rFonts w:ascii="Times New Roman" w:eastAsia="Calibri" w:hAnsi="Times New Roman" w:cs="Times New Roman"/>
        </w:rPr>
        <w:t>коронавирусной</w:t>
      </w:r>
      <w:proofErr w:type="spellEnd"/>
      <w:r w:rsidRPr="00990DBB">
        <w:rPr>
          <w:rFonts w:ascii="Times New Roman" w:eastAsia="Calibri" w:hAnsi="Times New Roman" w:cs="Times New Roman"/>
        </w:rPr>
        <w:t xml:space="preserve"> инфекции (СOVID-19)»; от 30 июня 2020 г. №16 «Об утверждении санитарно-</w:t>
      </w:r>
      <w:proofErr w:type="spellStart"/>
      <w:r w:rsidRPr="00990DBB">
        <w:rPr>
          <w:rFonts w:ascii="Times New Roman" w:eastAsia="Calibri" w:hAnsi="Times New Roman" w:cs="Times New Roman"/>
        </w:rPr>
        <w:t>эпидимиологических</w:t>
      </w:r>
      <w:proofErr w:type="spellEnd"/>
      <w:r w:rsidRPr="00990DBB">
        <w:rPr>
          <w:rFonts w:ascii="Times New Roman" w:eastAsia="Calibri" w:hAnsi="Times New Roman" w:cs="Times New Roman"/>
        </w:rPr>
        <w:t xml:space="preserve"> правил СП 3.1./2.4.3598-20 «</w:t>
      </w:r>
      <w:proofErr w:type="spellStart"/>
      <w:r w:rsidRPr="00990DBB">
        <w:rPr>
          <w:rFonts w:ascii="Times New Roman" w:eastAsia="Calibri" w:hAnsi="Times New Roman" w:cs="Times New Roman"/>
        </w:rPr>
        <w:t>Санитарноэпидимеололические</w:t>
      </w:r>
      <w:proofErr w:type="spellEnd"/>
      <w:r w:rsidRPr="00990DBB">
        <w:rPr>
          <w:rFonts w:ascii="Times New Roman" w:eastAsia="Calibri" w:hAnsi="Times New Roman" w:cs="Times New Roman"/>
        </w:rPr>
        <w:t xml:space="preserve"> требования к устройству, содержанию и организации работы образовательных и других объектов социальной инфраструктуры для детей и молодежи в условиях распространения новой </w:t>
      </w:r>
      <w:proofErr w:type="spellStart"/>
      <w:r w:rsidRPr="00990DBB">
        <w:rPr>
          <w:rFonts w:ascii="Times New Roman" w:eastAsia="Calibri" w:hAnsi="Times New Roman" w:cs="Times New Roman"/>
        </w:rPr>
        <w:t>коронавирусной</w:t>
      </w:r>
      <w:proofErr w:type="spellEnd"/>
      <w:r w:rsidRPr="00990DBB">
        <w:rPr>
          <w:rFonts w:ascii="Times New Roman" w:eastAsia="Calibri" w:hAnsi="Times New Roman" w:cs="Times New Roman"/>
        </w:rPr>
        <w:t xml:space="preserve"> инфекции (СOVID-19)».</w:t>
      </w:r>
    </w:p>
    <w:p w:rsidR="0015301C" w:rsidRPr="00990DBB" w:rsidRDefault="0015301C" w:rsidP="0015301C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В части расширения образовательных технологий на основании части 2 статьи 13 Федерального закона № 273-ФЗ, в рабочей программе учтены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приказами Министерства просвещения Российской Федерации от 17 марта 2020 г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</w:t>
      </w:r>
      <w:proofErr w:type="spellStart"/>
      <w:r w:rsidRPr="00990DBB">
        <w:rPr>
          <w:rFonts w:ascii="Times New Roman" w:eastAsia="Calibri" w:hAnsi="Times New Roman" w:cs="Times New Roman"/>
        </w:rPr>
        <w:t>прогамм</w:t>
      </w:r>
      <w:proofErr w:type="spellEnd"/>
      <w:r w:rsidRPr="00990DBB">
        <w:rPr>
          <w:rFonts w:ascii="Times New Roman" w:eastAsia="Calibri" w:hAnsi="Times New Roman" w:cs="Times New Roman"/>
        </w:rPr>
        <w:t xml:space="preserve"> с применением электронного обучения и дистанционных  образовательных технологий»; от 17 марта 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</w:t>
      </w:r>
      <w:proofErr w:type="spellStart"/>
      <w:r w:rsidRPr="00990DBB">
        <w:rPr>
          <w:rFonts w:ascii="Times New Roman" w:eastAsia="Calibri" w:hAnsi="Times New Roman" w:cs="Times New Roman"/>
        </w:rPr>
        <w:t>професстонального</w:t>
      </w:r>
      <w:proofErr w:type="spellEnd"/>
      <w:r w:rsidRPr="00990DBB">
        <w:rPr>
          <w:rFonts w:ascii="Times New Roman" w:eastAsia="Calibri" w:hAnsi="Times New Roman" w:cs="Times New Roman"/>
        </w:rPr>
        <w:t xml:space="preserve"> образования, соответствующего дополнительного профессионального образования и  дополнительные  общеобразовательные про</w:t>
      </w:r>
      <w:r w:rsidR="00AC3F97" w:rsidRPr="00990DBB">
        <w:rPr>
          <w:rFonts w:ascii="Times New Roman" w:eastAsia="Calibri" w:hAnsi="Times New Roman" w:cs="Times New Roman"/>
        </w:rPr>
        <w:t>г</w:t>
      </w:r>
      <w:r w:rsidRPr="00990DBB">
        <w:rPr>
          <w:rFonts w:ascii="Times New Roman" w:eastAsia="Calibri" w:hAnsi="Times New Roman" w:cs="Times New Roman"/>
        </w:rPr>
        <w:t xml:space="preserve">раммы, в условиях распространения  новой </w:t>
      </w:r>
      <w:proofErr w:type="spellStart"/>
      <w:r w:rsidRPr="00990DBB">
        <w:rPr>
          <w:rFonts w:ascii="Times New Roman" w:eastAsia="Calibri" w:hAnsi="Times New Roman" w:cs="Times New Roman"/>
        </w:rPr>
        <w:t>коронавирусной</w:t>
      </w:r>
      <w:proofErr w:type="spellEnd"/>
      <w:r w:rsidRPr="00990DBB">
        <w:rPr>
          <w:rFonts w:ascii="Times New Roman" w:eastAsia="Calibri" w:hAnsi="Times New Roman" w:cs="Times New Roman"/>
        </w:rPr>
        <w:t xml:space="preserve"> инфекции на территории Российской Федерации».</w:t>
      </w:r>
    </w:p>
    <w:p w:rsidR="00990DBB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>Цель</w:t>
      </w:r>
      <w:r w:rsidR="00990DBB"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990DBB">
        <w:rPr>
          <w:rFonts w:ascii="Times New Roman" w:eastAsia="Times New Roman" w:hAnsi="Times New Roman" w:cs="Times New Roman"/>
          <w:b/>
          <w:kern w:val="1"/>
          <w:lang w:eastAsia="ar-SA"/>
        </w:rPr>
        <w:t>программы</w:t>
      </w:r>
      <w:r w:rsidRPr="00990DBB">
        <w:rPr>
          <w:rFonts w:ascii="Times New Roman" w:eastAsia="Times New Roman" w:hAnsi="Times New Roman" w:cs="Times New Roman"/>
          <w:kern w:val="1"/>
          <w:lang w:eastAsia="ar-SA"/>
        </w:rPr>
        <w:t>: </w:t>
      </w:r>
      <w:r w:rsidR="00990DBB" w:rsidRPr="00990DBB">
        <w:rPr>
          <w:rFonts w:ascii="Times New Roman" w:eastAsia="Times New Roman" w:hAnsi="Times New Roman" w:cs="Times New Roman"/>
          <w:kern w:val="1"/>
          <w:lang w:eastAsia="ar-SA"/>
        </w:rPr>
        <w:t xml:space="preserve">обеспечить индивидуальным и систематическим сопровождением обучающихся при подготовке к ЕГЭ по математике. </w:t>
      </w:r>
    </w:p>
    <w:p w:rsidR="0015301C" w:rsidRPr="00620210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b/>
          <w:kern w:val="1"/>
          <w:lang w:eastAsia="ar-SA"/>
        </w:rPr>
        <w:t>Задачи:</w:t>
      </w:r>
    </w:p>
    <w:p w:rsidR="0015301C" w:rsidRPr="00620210" w:rsidRDefault="0015301C" w:rsidP="00153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i/>
          <w:kern w:val="1"/>
          <w:lang w:eastAsia="ar-SA"/>
        </w:rPr>
        <w:t>Обучающие:</w:t>
      </w:r>
    </w:p>
    <w:p w:rsidR="0015301C" w:rsidRPr="00620210" w:rsidRDefault="00B16127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расширить и углубить школьный курс</w:t>
      </w:r>
      <w:r w:rsidR="00990DBB"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 математики</w:t>
      </w:r>
      <w:r w:rsidR="0015301C" w:rsidRPr="00620210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990DBB" w:rsidRPr="00620210" w:rsidRDefault="00B16127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актуализировать, систематизировать и обобщить знания </w:t>
      </w:r>
      <w:proofErr w:type="spellStart"/>
      <w:r w:rsidRPr="00620210">
        <w:rPr>
          <w:rFonts w:ascii="Times New Roman" w:eastAsia="Times New Roman" w:hAnsi="Times New Roman" w:cs="Times New Roman"/>
          <w:kern w:val="1"/>
          <w:lang w:eastAsia="ar-SA"/>
        </w:rPr>
        <w:t>обучащихся</w:t>
      </w:r>
      <w:proofErr w:type="spellEnd"/>
      <w:r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 по математике;</w:t>
      </w:r>
      <w:r w:rsidR="00990DBB" w:rsidRPr="0062021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B16127" w:rsidRPr="00620210" w:rsidRDefault="00B16127" w:rsidP="00B161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обучить старшеклассников решению учебных и жизненных проблем, способам анализа информации, получаемой в разных формах;</w:t>
      </w:r>
    </w:p>
    <w:p w:rsidR="00B16127" w:rsidRPr="00620210" w:rsidRDefault="00B16127" w:rsidP="00B1612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формировать понятия о математических методах при решении сложных математических задач.</w:t>
      </w:r>
    </w:p>
    <w:p w:rsidR="0015301C" w:rsidRPr="00620210" w:rsidRDefault="0015301C" w:rsidP="00153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i/>
          <w:kern w:val="1"/>
          <w:lang w:eastAsia="ar-SA"/>
        </w:rPr>
        <w:t>Развивающие:</w:t>
      </w:r>
    </w:p>
    <w:p w:rsidR="00B16127" w:rsidRPr="00620210" w:rsidRDefault="00B16127" w:rsidP="00B1612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lastRenderedPageBreak/>
        <w:t>формировать у учащихся понимания роли математических знаний как инструмента, позволяющего выбрать лучший вариант действий из многих возможных;</w:t>
      </w:r>
    </w:p>
    <w:p w:rsidR="00B16127" w:rsidRPr="00620210" w:rsidRDefault="00B16127" w:rsidP="00B1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развивать интереса учащихся к изучению математики;</w:t>
      </w:r>
    </w:p>
    <w:p w:rsidR="00B16127" w:rsidRPr="00620210" w:rsidRDefault="00B16127" w:rsidP="00B1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620210">
        <w:rPr>
          <w:rFonts w:ascii="Times New Roman" w:eastAsia="Times New Roman" w:hAnsi="Times New Roman" w:cs="Times New Roman"/>
          <w:kern w:val="1"/>
          <w:lang w:eastAsia="ar-SA"/>
        </w:rPr>
        <w:t>расширить научный кругозор учащихся</w:t>
      </w:r>
      <w:r w:rsidR="00620210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15301C" w:rsidRPr="00990DBB" w:rsidRDefault="0015301C" w:rsidP="00153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i/>
          <w:kern w:val="1"/>
          <w:lang w:eastAsia="ar-SA"/>
        </w:rPr>
        <w:t>Воспитывающие:</w:t>
      </w:r>
    </w:p>
    <w:p w:rsidR="0015301C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kern w:val="1"/>
          <w:lang w:eastAsia="ar-SA"/>
        </w:rPr>
        <w:t>продолжать воспитывать дисциплинированность, аккуратность, вежливость;</w:t>
      </w:r>
    </w:p>
    <w:p w:rsidR="0015301C" w:rsidRPr="00990DBB" w:rsidRDefault="0015301C" w:rsidP="0015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90DBB">
        <w:rPr>
          <w:rFonts w:ascii="Times New Roman" w:eastAsia="Times New Roman" w:hAnsi="Times New Roman" w:cs="Times New Roman"/>
          <w:kern w:val="1"/>
          <w:lang w:eastAsia="ar-SA"/>
        </w:rPr>
        <w:t>воспитывать доброжелательное отношение к товарищам.</w:t>
      </w:r>
    </w:p>
    <w:p w:rsidR="0015301C" w:rsidRPr="00990DBB" w:rsidRDefault="0015301C" w:rsidP="001530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990DBB">
        <w:rPr>
          <w:rFonts w:ascii="Times New Roman" w:eastAsia="Calibri" w:hAnsi="Times New Roman" w:cs="Times New Roman"/>
        </w:rPr>
        <w:t xml:space="preserve">Программа обеспечивает </w:t>
      </w:r>
      <w:r w:rsidRPr="00990DBB">
        <w:rPr>
          <w:rFonts w:ascii="Times New Roman" w:eastAsia="Calibri" w:hAnsi="Times New Roman" w:cs="Times New Roman"/>
          <w:b/>
        </w:rPr>
        <w:t>преемственность</w:t>
      </w:r>
      <w:r w:rsidRPr="00990DBB">
        <w:rPr>
          <w:rFonts w:ascii="Times New Roman" w:eastAsia="Calibri" w:hAnsi="Times New Roman" w:cs="Times New Roman"/>
        </w:rPr>
        <w:t xml:space="preserve"> с предметами «</w:t>
      </w:r>
      <w:r w:rsidR="00990DBB">
        <w:rPr>
          <w:rFonts w:ascii="Times New Roman" w:eastAsia="Calibri" w:hAnsi="Times New Roman" w:cs="Times New Roman"/>
        </w:rPr>
        <w:t>алгебра и начала математического анализа</w:t>
      </w:r>
      <w:r w:rsidRPr="00990DBB">
        <w:rPr>
          <w:rFonts w:ascii="Times New Roman" w:eastAsia="Calibri" w:hAnsi="Times New Roman" w:cs="Times New Roman"/>
        </w:rPr>
        <w:t xml:space="preserve">» и </w:t>
      </w:r>
      <w:r w:rsidRPr="00990DBB">
        <w:rPr>
          <w:rFonts w:ascii="Times New Roman" w:eastAsia="Calibri" w:hAnsi="Times New Roman" w:cs="Times New Roman"/>
          <w:b/>
        </w:rPr>
        <w:t>ориентирована на достижение</w:t>
      </w:r>
      <w:r w:rsidRPr="00990DBB">
        <w:rPr>
          <w:rFonts w:ascii="Times New Roman" w:eastAsia="Calibri" w:hAnsi="Times New Roman" w:cs="Times New Roman"/>
        </w:rPr>
        <w:t xml:space="preserve"> личностных и </w:t>
      </w:r>
      <w:proofErr w:type="spellStart"/>
      <w:r w:rsidRPr="00990DBB">
        <w:rPr>
          <w:rFonts w:ascii="Times New Roman" w:eastAsia="Calibri" w:hAnsi="Times New Roman" w:cs="Times New Roman"/>
        </w:rPr>
        <w:t>метапредметных</w:t>
      </w:r>
      <w:proofErr w:type="spellEnd"/>
      <w:r w:rsidRPr="00990DBB">
        <w:rPr>
          <w:rFonts w:ascii="Times New Roman" w:eastAsia="Calibri" w:hAnsi="Times New Roman" w:cs="Times New Roman"/>
        </w:rPr>
        <w:t xml:space="preserve"> результатов.  </w:t>
      </w:r>
    </w:p>
    <w:p w:rsidR="0015301C" w:rsidRPr="00990DBB" w:rsidRDefault="006D29CB" w:rsidP="0015301C">
      <w:pPr>
        <w:tabs>
          <w:tab w:val="left" w:pos="0"/>
          <w:tab w:val="center" w:pos="4677"/>
        </w:tabs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Calibri" w:eastAsia="Times New Roman" w:hAnsi="Calibri" w:cs="Times New Roman"/>
          <w:bCs/>
          <w:highlight w:val="red"/>
          <w:lang w:eastAsia="ru-RU"/>
        </w:rPr>
        <w:t xml:space="preserve">        </w:t>
      </w:r>
    </w:p>
    <w:p w:rsidR="00777933" w:rsidRPr="00990DBB" w:rsidRDefault="00777933">
      <w:pPr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br w:type="page"/>
      </w:r>
    </w:p>
    <w:p w:rsidR="00777933" w:rsidRPr="00990DBB" w:rsidRDefault="00777933" w:rsidP="003938EF">
      <w:pPr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lastRenderedPageBreak/>
        <w:t>ЛИЧНОСТНЫЕ И МЕТАПРЕДМЕТНЫЕ РЕЗУЛЬТАТЫ ОСВОЕНИЯ ЭЛЕКТИВНОГО КУРСА.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Программа обеспечивает достижение следующих результа</w:t>
      </w:r>
      <w:r w:rsidRPr="00990DBB">
        <w:rPr>
          <w:rFonts w:ascii="Times New Roman" w:hAnsi="Times New Roman" w:cs="Times New Roman"/>
        </w:rPr>
        <w:softHyphen/>
        <w:t>тов освоения образовательной программы основного общего образования: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с окружающими людьми: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положительный образ семьи, </w:t>
      </w:r>
      <w:proofErr w:type="spellStart"/>
      <w:r w:rsidRPr="00990DBB">
        <w:rPr>
          <w:rFonts w:ascii="Times New Roman" w:hAnsi="Times New Roman" w:cs="Times New Roman"/>
        </w:rPr>
        <w:t>родительства</w:t>
      </w:r>
      <w:proofErr w:type="spellEnd"/>
      <w:r w:rsidRPr="00990DBB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990DBB">
        <w:rPr>
          <w:rFonts w:ascii="Times New Roman" w:hAnsi="Times New Roman" w:cs="Times New Roman"/>
        </w:rPr>
        <w:t>интериоризация</w:t>
      </w:r>
      <w:proofErr w:type="spellEnd"/>
      <w:r w:rsidRPr="00990DBB">
        <w:rPr>
          <w:rFonts w:ascii="Times New Roman" w:hAnsi="Times New Roman" w:cs="Times New Roman"/>
        </w:rPr>
        <w:t xml:space="preserve"> традиционных семейных ценностей.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уважение ко всем формам собственности, готовность к защите своей собственности,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777933" w:rsidRPr="00990DBB" w:rsidRDefault="00777933" w:rsidP="00DE5C57">
      <w:pPr>
        <w:spacing w:after="0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Выпускник научится: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менять и удерживать разные позиции в познавательной деятельности.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777933" w:rsidRPr="00990DBB" w:rsidRDefault="00777933" w:rsidP="0077793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Выпускник научится:</w:t>
      </w:r>
      <w:r w:rsidRPr="00990DBB">
        <w:rPr>
          <w:rFonts w:ascii="Times New Roman" w:hAnsi="Times New Roman" w:cs="Times New Roman"/>
          <w:b/>
        </w:rPr>
        <w:tab/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распознавать </w:t>
      </w:r>
      <w:proofErr w:type="spellStart"/>
      <w:r w:rsidRPr="00990DBB">
        <w:rPr>
          <w:rFonts w:ascii="Times New Roman" w:hAnsi="Times New Roman" w:cs="Times New Roman"/>
        </w:rPr>
        <w:t>конфликтогенные</w:t>
      </w:r>
      <w:proofErr w:type="spellEnd"/>
      <w:r w:rsidRPr="00990DBB">
        <w:rPr>
          <w:rFonts w:ascii="Times New Roman" w:hAnsi="Times New Roman" w:cs="Times New Roman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Формирование ИКТ-</w:t>
      </w:r>
      <w:proofErr w:type="gramStart"/>
      <w:r w:rsidRPr="00990DBB">
        <w:rPr>
          <w:rFonts w:ascii="Times New Roman" w:hAnsi="Times New Roman" w:cs="Times New Roman"/>
          <w:b/>
        </w:rPr>
        <w:t>компетентности  обучающихся</w:t>
      </w:r>
      <w:proofErr w:type="gramEnd"/>
      <w:r w:rsidRPr="00990DBB">
        <w:rPr>
          <w:rFonts w:ascii="Times New Roman" w:hAnsi="Times New Roman" w:cs="Times New Roman"/>
          <w:b/>
        </w:rPr>
        <w:t xml:space="preserve">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90DBB">
        <w:rPr>
          <w:rFonts w:ascii="Times New Roman" w:hAnsi="Times New Roman" w:cs="Times New Roman"/>
          <w:b/>
        </w:rPr>
        <w:t>Создание графических объектов</w:t>
      </w:r>
      <w:r w:rsidRPr="00990DBB">
        <w:rPr>
          <w:rFonts w:ascii="Times New Roman" w:hAnsi="Times New Roman" w:cs="Times New Roman"/>
          <w:b/>
          <w:u w:val="single"/>
        </w:rPr>
        <w:t xml:space="preserve">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специализированные карты и диаграммы: географические, хронологические;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создавать мультипликационные фильмы;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создавать виртуальные модели трёхмерных объектов.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Создание, восприятие и использование гипермедиа сообщений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• работать с особыми видами сообщений: диаграммами (алгоритмическими, концептуальными, классификационными, организационными, родства и </w:t>
      </w:r>
      <w:proofErr w:type="spellStart"/>
      <w:r w:rsidRPr="00990DBB">
        <w:rPr>
          <w:rFonts w:ascii="Times New Roman" w:hAnsi="Times New Roman" w:cs="Times New Roman"/>
        </w:rPr>
        <w:t>др</w:t>
      </w:r>
      <w:proofErr w:type="spellEnd"/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проектировать дизайн сообщений в соответствие задачами и средствами доставки;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понимать сообщения, используя при их восприятие внутренние и внешние ссылки, различные инструменты поиска, справочные источники (включая двуязычные).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Коммуникация и социальное взаимодействие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выступать с аудио-видео поддержкой, включая выступление перед дистанционной аудиторией;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участвовать в обсуждении (аудио-видео форум, текстовый форум) с использованием возможностей Интернета;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использовать возможности электронной почты для информационного обмена;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вести личный дневник (блог) с использованием возможностей Интернета;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Cs/>
        </w:rPr>
      </w:pPr>
      <w:r w:rsidRPr="00990DBB">
        <w:rPr>
          <w:rFonts w:ascii="Times New Roman" w:hAnsi="Times New Roman" w:cs="Times New Roman"/>
          <w:i/>
          <w:iCs/>
        </w:rPr>
        <w:t>• взаимодействовать в социальных сетях, работать в группе над сообщением (вики);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Cs/>
        </w:rPr>
      </w:pPr>
      <w:r w:rsidRPr="00990DBB">
        <w:rPr>
          <w:rFonts w:ascii="Times New Roman" w:hAnsi="Times New Roman" w:cs="Times New Roman"/>
          <w:i/>
          <w:iCs/>
        </w:rPr>
        <w:t>• участвовать в форумах в социальных образовательных сетях;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Cs/>
        </w:rPr>
      </w:pPr>
      <w:r w:rsidRPr="00990DBB">
        <w:rPr>
          <w:rFonts w:ascii="Times New Roman" w:hAnsi="Times New Roman" w:cs="Times New Roman"/>
          <w:i/>
          <w:iCs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Поиск и организация хранения информации  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использовать различные библиотечные, в том числе электронные, каталоги для поиска необходимых книг;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создавать и заполнять различные определители;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использовать различные приёмы поиска информации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в Интернете в ходе учебной деятельности.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Анализ информации, математическая обработка данных в исследовании   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строить математические модели;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проводить естественнонаучные и социальные измерения, вводить результаты измерений и других цифровых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данных и обрабатывать их, в том числе статистически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и с помощью визуализации;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анализировать результаты своей деятельности и затрачиваемых ресурсов.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Моделирование и проектирование, управление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моделировать с использованием виртуальных конструкторов;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моделировать с использованием средств программирования;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b/>
        </w:rPr>
        <w:lastRenderedPageBreak/>
        <w:t>Основы учебно-исследовательской и проектной деятельности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выбирать и использовать методы, релевантные рассматриваемой проблеме;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990DBB">
        <w:rPr>
          <w:rFonts w:ascii="Times New Roman" w:hAnsi="Times New Roman" w:cs="Times New Roman"/>
        </w:rPr>
        <w:t>контрпример</w:t>
      </w:r>
      <w:proofErr w:type="spellEnd"/>
      <w:r w:rsidRPr="00990DBB">
        <w:rPr>
          <w:rFonts w:ascii="Times New Roman" w:hAnsi="Times New Roman" w:cs="Times New Roman"/>
        </w:rPr>
        <w:t>, индуктивные и дедуктивные рассуждения, построение и исполнение алгоритма;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</w:t>
      </w:r>
      <w:r w:rsidRPr="00990DBB">
        <w:rPr>
          <w:rFonts w:ascii="Times New Roman" w:hAnsi="Times New Roman" w:cs="Times New Roman"/>
          <w:lang w:val="en-US"/>
        </w:rPr>
        <w:t> </w:t>
      </w:r>
      <w:r w:rsidRPr="00990DBB">
        <w:rPr>
          <w:rFonts w:ascii="Times New Roman" w:hAnsi="Times New Roman" w:cs="Times New Roman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самостоятельно задумывать, планировать и выполнять учебное исследование, учебный и социальный проект;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догадку, озарение, интуицию;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такие естественнонаучные методы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и приёмы, как абстрагирование от привходящих факторов,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проверка на совместимость с другими известными фактами;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некоторые методы получения знаний,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</w:t>
      </w:r>
      <w:r w:rsidRPr="00990DBB">
        <w:rPr>
          <w:rFonts w:ascii="Times New Roman" w:hAnsi="Times New Roman" w:cs="Times New Roman"/>
          <w:iCs/>
          <w:lang w:val="en-US"/>
        </w:rPr>
        <w:t> </w:t>
      </w:r>
      <w:r w:rsidRPr="00990DBB">
        <w:rPr>
          <w:rFonts w:ascii="Times New Roman" w:hAnsi="Times New Roman" w:cs="Times New Roman"/>
          <w:i/>
          <w:iCs/>
        </w:rPr>
        <w:t>осознавать свою ответственность за достоверность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полученных знаний, за качество выполненного проекта.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b/>
        </w:rPr>
        <w:t>Стратегия смыслового чтения и работа с текстом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Работа с текстом: поиск информации и понимание прочитанного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ориентироваться в содержании текста и понимать его целостный смысл: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определять главную тему, общую цель или назначение текста;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выбирать из текста или придумать заголовок, соответствующий содержанию и общему смыслу текста;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формулировать тезис, выражающий общий смысл текста;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предвосхищать содержание предметного плана текста по заголовку и с опорой на предыдущий опыт;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объяснять порядок частей/инструкций, содержащихся в тексте;</w:t>
      </w:r>
    </w:p>
    <w:p w:rsidR="00777933" w:rsidRPr="00990DBB" w:rsidRDefault="00777933" w:rsidP="0077793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 xml:space="preserve">сопоставлять основные текстовые и </w:t>
      </w:r>
      <w:proofErr w:type="spellStart"/>
      <w:r w:rsidRPr="00990DBB">
        <w:rPr>
          <w:rFonts w:ascii="Times New Roman" w:hAnsi="Times New Roman" w:cs="Times New Roman"/>
        </w:rPr>
        <w:t>внетекстовые</w:t>
      </w:r>
      <w:proofErr w:type="spellEnd"/>
      <w:r w:rsidRPr="00990DBB">
        <w:rPr>
          <w:rFonts w:ascii="Times New Roman" w:hAnsi="Times New Roman" w:cs="Times New Roman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      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 • решать учебно-познавательные и учебно-практические задачи, требующие полного и критического понимания текста: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ставить перед собой цель чтения, направляя внимание на полезную в данный момент информацию;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различать темы и </w:t>
      </w:r>
      <w:proofErr w:type="spellStart"/>
      <w:r w:rsidRPr="00990DBB">
        <w:rPr>
          <w:rFonts w:ascii="Times New Roman" w:hAnsi="Times New Roman" w:cs="Times New Roman"/>
        </w:rPr>
        <w:t>подтемы</w:t>
      </w:r>
      <w:proofErr w:type="spellEnd"/>
      <w:r w:rsidRPr="00990DBB">
        <w:rPr>
          <w:rFonts w:ascii="Times New Roman" w:hAnsi="Times New Roman" w:cs="Times New Roman"/>
        </w:rPr>
        <w:t xml:space="preserve"> специального текста;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выделять главную и избыточную информацию;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сопоставлять разные точки зрения и разные источники информации по заданной теме;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выполнять смысловое свёртывание выделенных фактов и мыслей;</w:t>
      </w:r>
    </w:p>
    <w:p w:rsidR="00777933" w:rsidRPr="00990DBB" w:rsidRDefault="00777933" w:rsidP="0077793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формировать на основе текста систему аргументов (доводов) для обоснования определённой позиции;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iCs/>
        </w:rPr>
        <w:t xml:space="preserve">    • </w:t>
      </w:r>
      <w:r w:rsidRPr="00990DBB">
        <w:rPr>
          <w:rFonts w:ascii="Times New Roman" w:hAnsi="Times New Roman" w:cs="Times New Roman"/>
          <w:i/>
          <w:iCs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990DBB">
        <w:rPr>
          <w:rFonts w:ascii="Times New Roman" w:hAnsi="Times New Roman" w:cs="Times New Roman"/>
          <w:b/>
          <w:iCs/>
        </w:rPr>
        <w:t>Работа с текстом: преобразование и интерпретация информации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• интерпретировать текст:</w:t>
      </w:r>
    </w:p>
    <w:p w:rsidR="00777933" w:rsidRPr="00990DBB" w:rsidRDefault="00777933" w:rsidP="0077793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сравнивать и противопоставлять заключённую в тексте информацию разного характера;</w:t>
      </w:r>
    </w:p>
    <w:p w:rsidR="00777933" w:rsidRPr="00990DBB" w:rsidRDefault="00777933" w:rsidP="0077793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обнаруживать в тексте доводы в подтверждение выдвинутых тезисов;</w:t>
      </w:r>
    </w:p>
    <w:p w:rsidR="00777933" w:rsidRPr="00990DBB" w:rsidRDefault="00777933" w:rsidP="0077793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делать выводы из сформулированных посылок;</w:t>
      </w:r>
    </w:p>
    <w:p w:rsidR="00777933" w:rsidRPr="00990DBB" w:rsidRDefault="00777933" w:rsidP="0077793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выводить заключение о намерении автора или главной мысли текста.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990DBB">
        <w:rPr>
          <w:rFonts w:ascii="Times New Roman" w:hAnsi="Times New Roman" w:cs="Times New Roman"/>
        </w:rPr>
        <w:t xml:space="preserve"> </w:t>
      </w:r>
      <w:r w:rsidRPr="00990DBB">
        <w:rPr>
          <w:rFonts w:ascii="Times New Roman" w:hAnsi="Times New Roman" w:cs="Times New Roman"/>
          <w:i/>
          <w:iCs/>
        </w:rPr>
        <w:t>средств и структуры текста).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990DBB">
        <w:rPr>
          <w:rFonts w:ascii="Times New Roman" w:hAnsi="Times New Roman" w:cs="Times New Roman"/>
          <w:b/>
          <w:iCs/>
        </w:rPr>
        <w:t>Работа с текстом: оценка информации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Выпускник научится: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откликаться на содержание текста: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связывать информацию, обнаруженную в тексте, со знаниями из других источников;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оценивать утверждения, сделанные в тексте, исходя из своих представлений о мире;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находить доводы в защиту своей точки зрения;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77933" w:rsidRPr="00990DBB" w:rsidRDefault="00777933" w:rsidP="0077793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77933" w:rsidRPr="00990DBB" w:rsidRDefault="00777933" w:rsidP="0077793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lastRenderedPageBreak/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критически относиться к рекламной информации;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находить способы проверки противоречивой информации;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90DBB">
        <w:rPr>
          <w:rFonts w:ascii="Times New Roman" w:hAnsi="Times New Roman" w:cs="Times New Roman"/>
          <w:iCs/>
        </w:rPr>
        <w:t>• </w:t>
      </w:r>
      <w:r w:rsidRPr="00990DBB">
        <w:rPr>
          <w:rFonts w:ascii="Times New Roman" w:hAnsi="Times New Roman" w:cs="Times New Roman"/>
          <w:i/>
          <w:iCs/>
        </w:rPr>
        <w:t>определять достоверную информацию в случае наличия противоречивой или конфликтной ситуации.</w:t>
      </w:r>
    </w:p>
    <w:p w:rsidR="00777933" w:rsidRPr="00990DBB" w:rsidRDefault="00777933" w:rsidP="0077793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990DBB">
        <w:rPr>
          <w:rFonts w:ascii="Times New Roman" w:hAnsi="Times New Roman" w:cs="Times New Roman"/>
          <w:b/>
          <w:iCs/>
        </w:rPr>
        <w:t>Предметные универсальные учебные действия</w:t>
      </w:r>
    </w:p>
    <w:p w:rsidR="00777933" w:rsidRPr="00990DBB" w:rsidRDefault="00777933" w:rsidP="00777933">
      <w:pPr>
        <w:tabs>
          <w:tab w:val="left" w:pos="109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Обучающийся научится: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работать с математическим текстом (структуриро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лику, использовать различные языки математики (словес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ный, символический, графический), обосновывать сужде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ния, проводить классификацию, доказывать математиче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ские утверждения;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оперирование   на базовом уровне понятиями: последовательность, арифметическая прогрессия, геометрическая прогрессия;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выбирать наиболее удобный способ представления информации, адекватный её свойствам и целям анализа;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вычислять числовые характеристики выборки;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свободно оперировать понятиями: </w:t>
      </w:r>
      <w:r w:rsidRPr="00990DBB">
        <w:rPr>
          <w:rFonts w:ascii="Times New Roman" w:eastAsia="Times New Roman" w:hAnsi="Times New Roman" w:cs="Century Schoolbook"/>
          <w:lang w:eastAsia="ru-RU"/>
        </w:rPr>
        <w:t>факториал числа, перестановки, сочетания и размещения, треугольник Паскаля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свободно оперировать </w:t>
      </w:r>
      <w:r w:rsidRPr="00990DBB">
        <w:rPr>
          <w:rFonts w:ascii="Times New Roman" w:eastAsia="Times New Roman" w:hAnsi="Times New Roman" w:cs="Century Schoolbook"/>
          <w:lang w:eastAsia="ru-RU"/>
        </w:rPr>
        <w:t>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мулы;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знать примеры случайных величин, и вычислять их статистические характеристики; 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использовать формулы комбинаторики при решении комбинаторных задач;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решать задачи на вычисление вероятности в том числе с использованием формул.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  Формирование </w:t>
      </w:r>
      <w:r w:rsidRPr="00990DBB">
        <w:rPr>
          <w:rFonts w:ascii="Times New Roman" w:hAnsi="Times New Roman" w:cs="Times New Roman"/>
        </w:rPr>
        <w:t>представления о статистических характеристиках, вероятности случайного события</w:t>
      </w:r>
      <w:r w:rsidRPr="00990DBB">
        <w:rPr>
          <w:rFonts w:ascii="Times New Roman" w:hAnsi="Times New Roman" w:cs="Times New Roman"/>
          <w:color w:val="1F497D" w:themeColor="text2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решение  простейших    комбинаторных  задач; 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представлять </w:t>
      </w:r>
      <w:r w:rsidRPr="00990DBB">
        <w:rPr>
          <w:rFonts w:ascii="Times New Roman" w:hAnsi="Times New Roman" w:cs="Times New Roman"/>
        </w:rPr>
        <w:t>данные в виде таблиц, диаграмм, графиков</w:t>
      </w:r>
      <w:r w:rsidRPr="00990DBB">
        <w:rPr>
          <w:rFonts w:ascii="Times New Roman" w:hAnsi="Times New Roman" w:cs="Times New Roman"/>
          <w:color w:val="1F497D" w:themeColor="text2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>читать информацию, представленную в виде таблицы, диаграммы, графика;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определение  </w:t>
      </w:r>
      <w:r w:rsidRPr="00990DBB">
        <w:rPr>
          <w:rFonts w:ascii="Times New Roman" w:hAnsi="Times New Roman" w:cs="Times New Roman"/>
        </w:rPr>
        <w:t>основных статистических характеристик  числовых наборов;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>оценивание и вычисление   вероятности события в простейших случаях;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оценивать вероятность </w:t>
      </w:r>
      <w:r w:rsidRPr="00990DBB">
        <w:rPr>
          <w:rFonts w:ascii="Times New Roman" w:hAnsi="Times New Roman" w:cs="Times New Roman"/>
        </w:rPr>
        <w:t>реальных событий и явлений в несложных ситуациях.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уметь выполнять алгебраические преобразования рацио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Решать простые и сложные задачи, а также задачи повышенной трудности и выделять их математическую основу;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распознавать </w:t>
      </w:r>
      <w:r w:rsidRPr="00990DBB">
        <w:rPr>
          <w:rFonts w:ascii="Times New Roman" w:eastAsia="Times New Roman" w:hAnsi="Times New Roman" w:cs="Century Schoolbook"/>
          <w:lang w:eastAsia="ru-RU"/>
        </w:rPr>
        <w:t>разные виды и типы задач;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использовать </w:t>
      </w:r>
      <w:r w:rsidRPr="00990DBB">
        <w:rPr>
          <w:rFonts w:ascii="Times New Roman" w:eastAsia="Times New Roman" w:hAnsi="Times New Roman" w:cs="Century Schoolbook"/>
          <w:lang w:eastAsia="ru-RU"/>
        </w:rPr>
        <w:t>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знать и применять </w:t>
      </w:r>
      <w:r w:rsidRPr="00990DBB">
        <w:rPr>
          <w:rFonts w:ascii="Times New Roman" w:eastAsia="Times New Roman" w:hAnsi="Times New Roman" w:cs="Century Schoolbook"/>
          <w:lang w:eastAsia="ru-RU"/>
        </w:rPr>
        <w:t>три способа поиска решения задач (от требования к условию и от условия к требованию, комбинированный);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моделировать </w:t>
      </w:r>
      <w:r w:rsidRPr="00990DBB">
        <w:rPr>
          <w:rFonts w:ascii="Times New Roman" w:eastAsia="Times New Roman" w:hAnsi="Times New Roman" w:cs="Century Schoolbook"/>
          <w:lang w:eastAsia="ru-RU"/>
        </w:rPr>
        <w:t>рассуждения при поиске решения задач с помощью граф-схемы;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lastRenderedPageBreak/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анализировать затруднения при решении задач;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изменять условие задач (</w:t>
      </w:r>
      <w:r w:rsidRPr="00990DBB">
        <w:rPr>
          <w:rFonts w:ascii="Times New Roman" w:eastAsia="Times New Roman" w:hAnsi="Times New Roman" w:cs="Century Schoolbook"/>
          <w:lang w:eastAsia="ru-RU"/>
        </w:rPr>
        <w:t>количественные или качественные данные), исследовать измененное преобразованное;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</w:t>
      </w:r>
      <w:proofErr w:type="gramStart"/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).при</w:t>
      </w:r>
      <w:proofErr w:type="gramEnd"/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решать задачи на движение по реке, рассматривая разные системы отсчёта;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конструировать задачные ситуации, приближенные к реальной действительности.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990DBB">
        <w:rPr>
          <w:rFonts w:ascii="Times New Roman" w:hAnsi="Times New Roman" w:cs="Times New Roman"/>
        </w:rPr>
        <w:t>уметь пользоваться математическими формулами и само</w:t>
      </w:r>
      <w:r w:rsidRPr="00990DBB">
        <w:rPr>
          <w:rFonts w:ascii="Times New Roman" w:hAnsi="Times New Roman" w:cs="Times New Roman"/>
        </w:rPr>
        <w:softHyphen/>
        <w:t>стоятельно составлять формулы зависимостей между вели</w:t>
      </w:r>
      <w:r w:rsidRPr="00990DBB">
        <w:rPr>
          <w:rFonts w:ascii="Times New Roman" w:hAnsi="Times New Roman" w:cs="Times New Roman"/>
        </w:rPr>
        <w:softHyphen/>
        <w:t>чинами на основе обобщения частных случаев и экспери</w:t>
      </w:r>
      <w:r w:rsidRPr="00990DBB">
        <w:rPr>
          <w:rFonts w:ascii="Times New Roman" w:hAnsi="Times New Roman" w:cs="Times New Roman"/>
        </w:rPr>
        <w:softHyphen/>
        <w:t>мента;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Свободно оперировать понятиями: </w:t>
      </w:r>
      <w:r w:rsidRPr="00990DBB">
        <w:rPr>
          <w:rFonts w:ascii="Times New Roman" w:eastAsia="Times New Roman" w:hAnsi="Times New Roman" w:cs="Century Schoolbook"/>
          <w:lang w:eastAsia="ru-RU"/>
        </w:rPr>
        <w:t>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владеть </w:t>
      </w:r>
      <w:r w:rsidRPr="00990DBB">
        <w:rPr>
          <w:rFonts w:ascii="Times New Roman" w:eastAsia="Times New Roman" w:hAnsi="Times New Roman" w:cs="Times New Roman"/>
          <w:lang w:eastAsia="ru-RU"/>
        </w:rPr>
        <w:t>разными методами решения уравнений, неравенств и их систем,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 xml:space="preserve"> уметь выбирать </w:t>
      </w:r>
      <w:r w:rsidRPr="00990DBB">
        <w:rPr>
          <w:rFonts w:ascii="Times New Roman" w:eastAsia="Times New Roman" w:hAnsi="Times New Roman" w:cs="Times New Roman"/>
          <w:lang w:eastAsia="ru-RU"/>
        </w:rPr>
        <w:t>метод решения и обосновывать свой выбор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решать алгебраические уравнения и неравенства и их системы с параметрами алгебраическим и графическим методами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spacing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lang w:eastAsia="ru-RU"/>
        </w:rPr>
        <w:t>владеть разными методами доказательства нера</w:t>
      </w: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венств;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color w:val="1F497D" w:themeColor="text2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строить графики функций: </w:t>
      </w:r>
      <w:r w:rsidRPr="00990DBB">
        <w:rPr>
          <w:rFonts w:ascii="Times New Roman" w:eastAsia="Times New Roman" w:hAnsi="Times New Roman" w:cs="Century Schoolbook"/>
          <w:lang w:eastAsia="ru-RU"/>
        </w:rPr>
        <w:t>линейной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, </w:t>
      </w:r>
      <w:r w:rsidRPr="00990DBB">
        <w:rPr>
          <w:rFonts w:ascii="Times New Roman" w:eastAsia="Times New Roman" w:hAnsi="Times New Roman" w:cs="Century Schoolbook"/>
          <w:lang w:eastAsia="ru-RU"/>
        </w:rPr>
        <w:t>квадратичной, дробно-линейной, степенной при разных значениях показателя степени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использовать </w:t>
      </w:r>
      <w:r w:rsidRPr="00990DBB">
        <w:rPr>
          <w:rFonts w:ascii="Times New Roman" w:eastAsia="Times New Roman" w:hAnsi="Times New Roman" w:cs="Century Schoolbook"/>
          <w:lang w:eastAsia="ru-RU"/>
        </w:rPr>
        <w:t>преобразования графика функции   для построения графиков функций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  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анализировать свойства функций и вид графика в зависимости от параметров;</w:t>
      </w:r>
    </w:p>
    <w:p w:rsidR="00777933" w:rsidRPr="00990DBB" w:rsidRDefault="00777933" w:rsidP="00777933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color w:val="1F497D" w:themeColor="text2"/>
        </w:rPr>
      </w:pPr>
      <w:r w:rsidRPr="00990DBB">
        <w:rPr>
          <w:rFonts w:ascii="Times New Roman" w:hAnsi="Times New Roman" w:cs="Times New Roman"/>
          <w:color w:val="1F497D" w:themeColor="text2"/>
        </w:rPr>
        <w:t xml:space="preserve">нахождение по графику   </w:t>
      </w:r>
      <w:r w:rsidRPr="00990DBB">
        <w:rPr>
          <w:rFonts w:ascii="Times New Roman" w:hAnsi="Times New Roman" w:cs="Times New Roman"/>
        </w:rPr>
        <w:t xml:space="preserve">значений функции области определения, множество значений, нулей  функции, промежутков  </w:t>
      </w:r>
      <w:proofErr w:type="spellStart"/>
      <w:r w:rsidRPr="00990DBB">
        <w:rPr>
          <w:rFonts w:ascii="Times New Roman" w:hAnsi="Times New Roman" w:cs="Times New Roman"/>
        </w:rPr>
        <w:t>знакопостоянства</w:t>
      </w:r>
      <w:proofErr w:type="spellEnd"/>
      <w:r w:rsidRPr="00990DBB">
        <w:rPr>
          <w:rFonts w:ascii="Times New Roman" w:hAnsi="Times New Roman" w:cs="Times New Roman"/>
        </w:rPr>
        <w:t>,  промежутков  возрастания и убывания, наибольшего и  наименьшего  значения функции</w:t>
      </w:r>
      <w:r w:rsidRPr="00990DBB">
        <w:rPr>
          <w:rFonts w:ascii="Times New Roman" w:hAnsi="Times New Roman" w:cs="Times New Roman"/>
          <w:color w:val="1F497D" w:themeColor="text2"/>
        </w:rPr>
        <w:t>;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>овладеть основными способами представления и анализа статистических данных; умение решать задачи на нахож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дение частоты и вероятности случайных событий;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анализировать и сравнивать </w:t>
      </w:r>
      <w:r w:rsidRPr="00990DBB">
        <w:rPr>
          <w:rFonts w:ascii="Times New Roman" w:eastAsia="Times New Roman" w:hAnsi="Times New Roman" w:cs="Century Schoolbook"/>
          <w:lang w:eastAsia="ru-RU"/>
        </w:rPr>
        <w:t>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оценивать вероятность реальных событий и явлений в различных ситуациях.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lastRenderedPageBreak/>
        <w:t>решать несложные задачи по математической статистике;</w:t>
      </w:r>
    </w:p>
    <w:p w:rsidR="00777933" w:rsidRPr="00990DBB" w:rsidRDefault="00777933" w:rsidP="00777933">
      <w:pPr>
        <w:widowControl w:val="0"/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 xml:space="preserve">овладеть </w:t>
      </w:r>
      <w:r w:rsidRPr="00990DBB">
        <w:rPr>
          <w:rFonts w:ascii="Times New Roman" w:eastAsia="Times New Roman" w:hAnsi="Times New Roman" w:cs="Century Schoolbook"/>
          <w:lang w:eastAsia="ru-RU"/>
        </w:rPr>
        <w:t>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</w:t>
      </w:r>
      <w:r w:rsidRPr="00990DBB">
        <w:rPr>
          <w:rFonts w:ascii="Times New Roman" w:eastAsia="Times New Roman" w:hAnsi="Times New Roman" w:cs="Century Schoolbook"/>
          <w:color w:val="1F497D" w:themeColor="text2"/>
          <w:lang w:eastAsia="ru-RU"/>
        </w:rPr>
        <w:t>.</w:t>
      </w:r>
    </w:p>
    <w:p w:rsidR="00777933" w:rsidRPr="00990DBB" w:rsidRDefault="00777933" w:rsidP="00777933">
      <w:pPr>
        <w:numPr>
          <w:ilvl w:val="0"/>
          <w:numId w:val="17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lang w:eastAsia="ru-RU"/>
        </w:rPr>
        <w:t xml:space="preserve">уметь применять изученные понятия, результаты и методы при </w:t>
      </w:r>
      <w:bookmarkStart w:id="0" w:name="_GoBack"/>
      <w:bookmarkEnd w:id="0"/>
      <w:r w:rsidRPr="00990DBB">
        <w:rPr>
          <w:rFonts w:ascii="Times New Roman" w:eastAsia="Times New Roman" w:hAnsi="Times New Roman" w:cs="Century Schoolbook"/>
          <w:lang w:eastAsia="ru-RU"/>
        </w:rPr>
        <w:t>решении задач из различных разделов курса, в том числе задач, не сводящихся к непосредственному приме</w:t>
      </w:r>
      <w:r w:rsidRPr="00990DBB">
        <w:rPr>
          <w:rFonts w:ascii="Times New Roman" w:eastAsia="Times New Roman" w:hAnsi="Times New Roman" w:cs="Century Schoolbook"/>
          <w:lang w:eastAsia="ru-RU"/>
        </w:rPr>
        <w:softHyphen/>
        <w:t>нению известных алгоритмов.</w:t>
      </w:r>
    </w:p>
    <w:p w:rsidR="00777933" w:rsidRPr="00990DBB" w:rsidRDefault="00777933" w:rsidP="007779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entury Schoolbook"/>
          <w:i/>
          <w:iCs/>
          <w:lang w:eastAsia="ru-RU"/>
        </w:rPr>
      </w:pPr>
      <w:r w:rsidRPr="00990DBB">
        <w:rPr>
          <w:rFonts w:ascii="Times New Roman" w:eastAsia="Times New Roman" w:hAnsi="Times New Roman" w:cs="Century Schoolbook"/>
          <w:b/>
          <w:i/>
          <w:iCs/>
          <w:lang w:eastAsia="ru-RU"/>
        </w:rPr>
        <w:t>Выпускник получит возможность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: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применять тождественные преобразования для реше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>ния задач из различных разделов курса (например, для на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>хождения наибольшего/наименьшего значения выражения).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использовать функциональные представления и свойства функций для решения математических задач из ра</w:t>
      </w:r>
      <w:r w:rsidR="00112324">
        <w:rPr>
          <w:rFonts w:ascii="Times New Roman" w:eastAsia="Times New Roman" w:hAnsi="Times New Roman" w:cs="Century Schoolbook"/>
          <w:i/>
          <w:iCs/>
          <w:lang w:eastAsia="ru-RU"/>
        </w:rPr>
        <w:t>з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личных разделов курса.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решать комбинированные задачи с применением формул п-</w:t>
      </w:r>
      <w:proofErr w:type="spellStart"/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го</w:t>
      </w:r>
      <w:proofErr w:type="spellEnd"/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 xml:space="preserve"> члена и суммы первых п членов арифметической и геометрической прогрессий, применяя при этом аппарат уравнений и неравенств;</w:t>
      </w:r>
    </w:p>
    <w:p w:rsidR="00777933" w:rsidRPr="00990DBB" w:rsidRDefault="00777933" w:rsidP="00777933">
      <w:pPr>
        <w:numPr>
          <w:ilvl w:val="0"/>
          <w:numId w:val="18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i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Times New Roman"/>
          <w:i/>
          <w:color w:val="1F497D" w:themeColor="text2"/>
          <w:lang w:eastAsia="ru-RU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777933" w:rsidRPr="00990DBB" w:rsidRDefault="00777933" w:rsidP="00777933">
      <w:pPr>
        <w:widowControl w:val="0"/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  <w:t>использовать графики зависимостей для исследования реальных процессов и явлений;</w:t>
      </w:r>
    </w:p>
    <w:p w:rsidR="00777933" w:rsidRPr="00990DBB" w:rsidRDefault="00777933" w:rsidP="00777933">
      <w:pPr>
        <w:widowControl w:val="0"/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color w:val="1F497D" w:themeColor="text2"/>
          <w:lang w:eastAsia="ru-RU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777933" w:rsidRPr="00990DBB" w:rsidRDefault="00777933" w:rsidP="00777933">
      <w:pPr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eastAsia="Times New Roman" w:hAnsi="Times New Roman" w:cs="Century Schoolbook"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понимать арифметическую и геометрическую про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softHyphen/>
        <w:t xml:space="preserve">ческую </w:t>
      </w:r>
      <w:r w:rsidRPr="00990DBB">
        <w:rPr>
          <w:rFonts w:ascii="Times New Roman" w:eastAsia="Times New Roman" w:hAnsi="Times New Roman" w:cs="Century Schoolbook"/>
          <w:lang w:eastAsia="ru-RU"/>
        </w:rPr>
        <w:t xml:space="preserve">— с </w:t>
      </w: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экспоненциальным ростом.</w:t>
      </w:r>
    </w:p>
    <w:p w:rsidR="00777933" w:rsidRPr="00990DBB" w:rsidRDefault="00777933" w:rsidP="007779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entury Schoolbook"/>
          <w:i/>
          <w:iCs/>
          <w:lang w:eastAsia="ru-RU"/>
        </w:rPr>
      </w:pPr>
      <w:r w:rsidRPr="00990DBB">
        <w:rPr>
          <w:rFonts w:ascii="Times New Roman" w:eastAsia="Times New Roman" w:hAnsi="Times New Roman" w:cs="Century Schoolbook"/>
          <w:i/>
          <w:iCs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777933" w:rsidRPr="00990DBB" w:rsidRDefault="00777933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7933" w:rsidRPr="00990DBB" w:rsidRDefault="00777933" w:rsidP="004443F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>СОДЕРЖАНИЕ ЭЛЕКТИВНОГО КУРСА.</w:t>
      </w:r>
    </w:p>
    <w:p w:rsidR="003774D1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1. </w:t>
      </w:r>
      <w:r w:rsidR="003774D1" w:rsidRPr="00990DBB">
        <w:rPr>
          <w:rFonts w:ascii="Times New Roman" w:hAnsi="Times New Roman" w:cs="Times New Roman"/>
          <w:b/>
        </w:rPr>
        <w:t>Алгебраические урав</w:t>
      </w:r>
      <w:r w:rsidR="007B6740" w:rsidRPr="00990DBB">
        <w:rPr>
          <w:rFonts w:ascii="Times New Roman" w:hAnsi="Times New Roman" w:cs="Times New Roman"/>
          <w:b/>
        </w:rPr>
        <w:t>нения, неравенства и системы. (16</w:t>
      </w:r>
      <w:r w:rsidR="003774D1" w:rsidRPr="00990DBB">
        <w:rPr>
          <w:rFonts w:ascii="Times New Roman" w:hAnsi="Times New Roman" w:cs="Times New Roman"/>
          <w:b/>
        </w:rPr>
        <w:t xml:space="preserve"> часов)</w:t>
      </w:r>
    </w:p>
    <w:p w:rsidR="003774D1" w:rsidRPr="00990DBB" w:rsidRDefault="003774D1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>Основные методы и принципы решения алгебраических уравнений, неравенств, систем (линейные, квадратные, рациональные, дробно-рациональные, с модулем, с параметрами).</w:t>
      </w:r>
    </w:p>
    <w:p w:rsidR="003774D1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2. </w:t>
      </w:r>
      <w:r w:rsidR="003774D1" w:rsidRPr="00990DBB">
        <w:rPr>
          <w:rFonts w:ascii="Times New Roman" w:hAnsi="Times New Roman" w:cs="Times New Roman"/>
          <w:b/>
        </w:rPr>
        <w:t>Тригонометрические урав</w:t>
      </w:r>
      <w:r w:rsidR="007B6740" w:rsidRPr="00990DBB">
        <w:rPr>
          <w:rFonts w:ascii="Times New Roman" w:hAnsi="Times New Roman" w:cs="Times New Roman"/>
          <w:b/>
        </w:rPr>
        <w:t>нения, неравенства и системы. (16</w:t>
      </w:r>
      <w:r w:rsidR="003774D1" w:rsidRPr="00990DBB">
        <w:rPr>
          <w:rFonts w:ascii="Times New Roman" w:hAnsi="Times New Roman" w:cs="Times New Roman"/>
          <w:b/>
        </w:rPr>
        <w:t xml:space="preserve"> часов)</w:t>
      </w:r>
    </w:p>
    <w:p w:rsidR="003774D1" w:rsidRPr="00990DBB" w:rsidRDefault="003774D1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 Основные методы и принципы решения тригонометрических уравнений, неравенств и систем. Правила отбора корней в тригонометрическом уравнении, решение уравнений с параметрами, метод оценки в уравнениях и неравенствах с параметрами.</w:t>
      </w:r>
    </w:p>
    <w:p w:rsidR="003774D1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3. </w:t>
      </w:r>
      <w:r w:rsidR="003774D1" w:rsidRPr="00990DBB">
        <w:rPr>
          <w:rFonts w:ascii="Times New Roman" w:hAnsi="Times New Roman" w:cs="Times New Roman"/>
          <w:b/>
        </w:rPr>
        <w:t>Иррациональные, показательные и логарифмические уравнения, неравенства и системы.</w:t>
      </w:r>
      <w:r w:rsidR="00E7379D" w:rsidRPr="00990DBB">
        <w:rPr>
          <w:rFonts w:ascii="Times New Roman" w:hAnsi="Times New Roman" w:cs="Times New Roman"/>
          <w:b/>
        </w:rPr>
        <w:t xml:space="preserve"> </w:t>
      </w:r>
      <w:r w:rsidR="007B6740" w:rsidRPr="00990DBB">
        <w:rPr>
          <w:rFonts w:ascii="Times New Roman" w:hAnsi="Times New Roman" w:cs="Times New Roman"/>
          <w:b/>
        </w:rPr>
        <w:t>(2</w:t>
      </w:r>
      <w:r w:rsidR="003774D1" w:rsidRPr="00990DBB">
        <w:rPr>
          <w:rFonts w:ascii="Times New Roman" w:hAnsi="Times New Roman" w:cs="Times New Roman"/>
          <w:b/>
        </w:rPr>
        <w:t xml:space="preserve">0 часов) </w:t>
      </w:r>
    </w:p>
    <w:p w:rsidR="00310FAA" w:rsidRPr="00990DBB" w:rsidRDefault="00310FAA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Методы и принципы решения данных уравнений, неравенств, систем. Решение уравнений и </w:t>
      </w:r>
      <w:r w:rsidR="00E7379D" w:rsidRPr="00990DBB">
        <w:rPr>
          <w:rFonts w:ascii="Times New Roman" w:hAnsi="Times New Roman" w:cs="Times New Roman"/>
        </w:rPr>
        <w:t>неравенств смешанных типов и параметрами.</w:t>
      </w:r>
    </w:p>
    <w:p w:rsidR="00E7379D" w:rsidRPr="00990DBB" w:rsidRDefault="00263235" w:rsidP="002632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  <w:r w:rsidRPr="00990DBB">
        <w:rPr>
          <w:rFonts w:ascii="Times New Roman" w:hAnsi="Times New Roman" w:cs="Times New Roman"/>
          <w:b/>
        </w:rPr>
        <w:t xml:space="preserve">Раздел 4. </w:t>
      </w:r>
      <w:r w:rsidR="00E7379D" w:rsidRPr="00990DBB">
        <w:rPr>
          <w:rFonts w:ascii="Times New Roman" w:hAnsi="Times New Roman" w:cs="Times New Roman"/>
          <w:b/>
        </w:rPr>
        <w:t>Нестандартные уравнения, неравенства, системы.</w:t>
      </w:r>
      <w:r w:rsidR="007B6740" w:rsidRPr="00990DBB">
        <w:rPr>
          <w:rFonts w:ascii="Times New Roman" w:hAnsi="Times New Roman" w:cs="Times New Roman"/>
          <w:b/>
        </w:rPr>
        <w:t xml:space="preserve"> (16</w:t>
      </w:r>
      <w:r w:rsidR="00E7379D" w:rsidRPr="00990DBB">
        <w:rPr>
          <w:rFonts w:ascii="Times New Roman" w:hAnsi="Times New Roman" w:cs="Times New Roman"/>
          <w:b/>
        </w:rPr>
        <w:t xml:space="preserve"> часов)</w:t>
      </w:r>
    </w:p>
    <w:p w:rsidR="00E7379D" w:rsidRPr="00990DBB" w:rsidRDefault="00E7379D" w:rsidP="00777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t xml:space="preserve">Решение уравнений и неравенств, основанное на использовании монотонности и ограниченности, входящих в них функций; графические методы решения; применение производной к решению уравнений и неравенств с параметрами. </w:t>
      </w:r>
    </w:p>
    <w:p w:rsidR="00A05DD3" w:rsidRPr="00990DBB" w:rsidRDefault="00A05DD3" w:rsidP="0077793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90DBB">
        <w:rPr>
          <w:rFonts w:ascii="Times New Roman" w:hAnsi="Times New Roman" w:cs="Times New Roman"/>
        </w:rPr>
        <w:br w:type="page"/>
      </w:r>
    </w:p>
    <w:p w:rsidR="00602624" w:rsidRPr="00990DBB" w:rsidRDefault="00602624" w:rsidP="004443F7">
      <w:pPr>
        <w:pStyle w:val="a3"/>
        <w:numPr>
          <w:ilvl w:val="0"/>
          <w:numId w:val="10"/>
        </w:numPr>
        <w:spacing w:after="0"/>
        <w:jc w:val="center"/>
        <w:rPr>
          <w:rFonts w:ascii="Times New Roman" w:eastAsia="Calibri" w:hAnsi="Times New Roman" w:cs="Times New Roman"/>
          <w:b/>
        </w:rPr>
      </w:pPr>
      <w:r w:rsidRPr="00990DBB">
        <w:rPr>
          <w:rFonts w:ascii="Times New Roman" w:eastAsia="Calibri" w:hAnsi="Times New Roman" w:cs="Times New Roman"/>
          <w:b/>
        </w:rPr>
        <w:lastRenderedPageBreak/>
        <w:t>ТЕМАТИЧЕСКОЕ ПЛАНИРОВАНИЕ</w:t>
      </w:r>
    </w:p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18"/>
        <w:gridCol w:w="1130"/>
      </w:tblGrid>
      <w:tr w:rsidR="00602624" w:rsidRPr="00990DBB" w:rsidTr="003E56E1">
        <w:tc>
          <w:tcPr>
            <w:tcW w:w="792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темы</w:t>
            </w: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Наименование темы</w:t>
            </w:r>
          </w:p>
        </w:tc>
        <w:tc>
          <w:tcPr>
            <w:tcW w:w="1130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Кол - во часов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18" w:type="dxa"/>
          </w:tcPr>
          <w:p w:rsidR="00602624" w:rsidRPr="00990DBB" w:rsidRDefault="00263235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 xml:space="preserve">Раздел 1 . </w:t>
            </w:r>
            <w:r w:rsidR="00602624" w:rsidRPr="00990DBB">
              <w:rPr>
                <w:rFonts w:ascii="Times New Roman" w:eastAsia="Calibri" w:hAnsi="Times New Roman" w:cs="Times New Roman"/>
              </w:rPr>
              <w:t>Алгебраические уравнения, неравенства и системы</w:t>
            </w:r>
            <w:r w:rsidRPr="00990D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602624" w:rsidRPr="00990DBB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18" w:type="dxa"/>
          </w:tcPr>
          <w:p w:rsidR="00602624" w:rsidRPr="00990DBB" w:rsidRDefault="00263235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 xml:space="preserve">Раздел 2. </w:t>
            </w:r>
            <w:r w:rsidR="00602624" w:rsidRPr="00990DBB">
              <w:rPr>
                <w:rFonts w:ascii="Times New Roman" w:eastAsia="Calibri" w:hAnsi="Times New Roman" w:cs="Times New Roman"/>
              </w:rPr>
              <w:t>Тригонометрические уравнения, неравенства и системы</w:t>
            </w:r>
            <w:r w:rsidRPr="00990D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602624" w:rsidRPr="00990DBB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18" w:type="dxa"/>
          </w:tcPr>
          <w:p w:rsidR="00602624" w:rsidRPr="00990DBB" w:rsidRDefault="00263235" w:rsidP="002632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  <w:bCs/>
              </w:rPr>
              <w:t xml:space="preserve">Раздел 3. </w:t>
            </w:r>
            <w:r w:rsidR="00602624" w:rsidRPr="00990DBB">
              <w:rPr>
                <w:rFonts w:ascii="Times New Roman" w:eastAsia="Calibri" w:hAnsi="Times New Roman" w:cs="Times New Roman"/>
                <w:bCs/>
              </w:rPr>
              <w:t>Иррациональные, показательные и логарифмические уравнения, неравенства и системы.</w:t>
            </w:r>
          </w:p>
        </w:tc>
        <w:tc>
          <w:tcPr>
            <w:tcW w:w="1130" w:type="dxa"/>
            <w:vAlign w:val="center"/>
          </w:tcPr>
          <w:p w:rsidR="00602624" w:rsidRPr="00990DBB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26323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18" w:type="dxa"/>
          </w:tcPr>
          <w:p w:rsidR="00602624" w:rsidRPr="00990DBB" w:rsidRDefault="00263235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 xml:space="preserve">Раздел 4. </w:t>
            </w:r>
            <w:r w:rsidR="00602624" w:rsidRPr="00990DBB">
              <w:rPr>
                <w:rFonts w:ascii="Times New Roman" w:eastAsia="Calibri" w:hAnsi="Times New Roman" w:cs="Times New Roman"/>
              </w:rPr>
              <w:t>Нестандартные уравнения, неравенства, системы</w:t>
            </w:r>
            <w:r w:rsidRPr="00990D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0" w:type="dxa"/>
            <w:vAlign w:val="center"/>
          </w:tcPr>
          <w:p w:rsidR="00602624" w:rsidRPr="00990DBB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602624" w:rsidRPr="00990DBB" w:rsidTr="003E56E1">
        <w:tc>
          <w:tcPr>
            <w:tcW w:w="792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18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0" w:type="dxa"/>
            <w:vAlign w:val="center"/>
          </w:tcPr>
          <w:p w:rsidR="00602624" w:rsidRPr="00990DBB" w:rsidRDefault="007B6740" w:rsidP="00FC1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p w:rsidR="00602624" w:rsidRPr="00990DBB" w:rsidRDefault="00602624" w:rsidP="0077793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90DBB">
        <w:rPr>
          <w:rFonts w:ascii="Times New Roman" w:eastAsia="Calibri" w:hAnsi="Times New Roman" w:cs="Times New Roman"/>
          <w:b/>
        </w:rPr>
        <w:t>ГРАФИК КОНТРОЛЬНЫХ РАБОТ</w:t>
      </w:r>
    </w:p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7146"/>
        <w:gridCol w:w="1479"/>
      </w:tblGrid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№ к\ работы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Тема контрольной работы</w:t>
            </w:r>
          </w:p>
        </w:tc>
        <w:tc>
          <w:tcPr>
            <w:tcW w:w="1479" w:type="dxa"/>
            <w:vAlign w:val="center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Дата проведения к\ работы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Алгебраические уравнения, неравенства, системы</w:t>
            </w:r>
          </w:p>
        </w:tc>
        <w:tc>
          <w:tcPr>
            <w:tcW w:w="1479" w:type="dxa"/>
            <w:vAlign w:val="center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8 неделя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Тригонометрические уравнения, неравенства, системы</w:t>
            </w:r>
          </w:p>
        </w:tc>
        <w:tc>
          <w:tcPr>
            <w:tcW w:w="1479" w:type="dxa"/>
            <w:vAlign w:val="center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16 неделя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Иррациональные, показательные и логарифмические уравнения, неравенства и системы</w:t>
            </w:r>
          </w:p>
        </w:tc>
        <w:tc>
          <w:tcPr>
            <w:tcW w:w="1479" w:type="dxa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26 неделя</w:t>
            </w:r>
          </w:p>
        </w:tc>
      </w:tr>
      <w:tr w:rsidR="00602624" w:rsidRPr="00990DBB" w:rsidTr="003E56E1">
        <w:tc>
          <w:tcPr>
            <w:tcW w:w="1015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90DB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146" w:type="dxa"/>
          </w:tcPr>
          <w:p w:rsidR="00602624" w:rsidRPr="00990DBB" w:rsidRDefault="00602624" w:rsidP="00777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Нестандартные уравнения, неравенства и системы</w:t>
            </w:r>
          </w:p>
        </w:tc>
        <w:tc>
          <w:tcPr>
            <w:tcW w:w="1479" w:type="dxa"/>
          </w:tcPr>
          <w:p w:rsidR="00602624" w:rsidRPr="00990DBB" w:rsidRDefault="00602624" w:rsidP="001123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0DBB">
              <w:rPr>
                <w:rFonts w:ascii="Times New Roman" w:eastAsia="Calibri" w:hAnsi="Times New Roman" w:cs="Times New Roman"/>
              </w:rPr>
              <w:t>34 неделя</w:t>
            </w:r>
          </w:p>
        </w:tc>
      </w:tr>
    </w:tbl>
    <w:p w:rsidR="00602624" w:rsidRPr="00990DBB" w:rsidRDefault="00602624" w:rsidP="00777933">
      <w:pPr>
        <w:spacing w:after="0"/>
        <w:rPr>
          <w:rFonts w:ascii="Times New Roman" w:eastAsia="Calibri" w:hAnsi="Times New Roman" w:cs="Times New Roman"/>
          <w:b/>
        </w:rPr>
      </w:pPr>
    </w:p>
    <w:sectPr w:rsidR="00602624" w:rsidRPr="00990DBB" w:rsidSect="0078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B3E"/>
    <w:multiLevelType w:val="hybridMultilevel"/>
    <w:tmpl w:val="CD4C9834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02216A36"/>
    <w:multiLevelType w:val="hybridMultilevel"/>
    <w:tmpl w:val="32543C08"/>
    <w:lvl w:ilvl="0" w:tplc="78D03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0B"/>
    <w:multiLevelType w:val="hybridMultilevel"/>
    <w:tmpl w:val="61C42CDA"/>
    <w:lvl w:ilvl="0" w:tplc="AD18FE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B95"/>
    <w:multiLevelType w:val="hybridMultilevel"/>
    <w:tmpl w:val="BC023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285"/>
    <w:multiLevelType w:val="hybridMultilevel"/>
    <w:tmpl w:val="0EF66FF8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DCF"/>
    <w:multiLevelType w:val="hybridMultilevel"/>
    <w:tmpl w:val="44001C88"/>
    <w:lvl w:ilvl="0" w:tplc="2D56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01F9"/>
    <w:multiLevelType w:val="singleLevel"/>
    <w:tmpl w:val="12465CA0"/>
    <w:lvl w:ilvl="0">
      <w:start w:val="1"/>
      <w:numFmt w:val="bullet"/>
      <w:lvlText w:val="•"/>
      <w:lvlJc w:val="left"/>
      <w:pPr>
        <w:ind w:left="786" w:hanging="360"/>
      </w:pPr>
      <w:rPr>
        <w:rFonts w:ascii="Courier New" w:hAnsi="Courier New" w:cs="Times New Roman" w:hint="default"/>
      </w:rPr>
    </w:lvl>
  </w:abstractNum>
  <w:abstractNum w:abstractNumId="7" w15:restartNumberingAfterBreak="0">
    <w:nsid w:val="2A8D12CA"/>
    <w:multiLevelType w:val="hybridMultilevel"/>
    <w:tmpl w:val="07BE63A0"/>
    <w:lvl w:ilvl="0" w:tplc="12465CA0">
      <w:start w:val="1"/>
      <w:numFmt w:val="bullet"/>
      <w:lvlText w:val="•"/>
      <w:lvlJc w:val="left"/>
      <w:pPr>
        <w:ind w:left="13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0574479"/>
    <w:multiLevelType w:val="hybridMultilevel"/>
    <w:tmpl w:val="D70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1D6A"/>
    <w:multiLevelType w:val="hybridMultilevel"/>
    <w:tmpl w:val="E3B2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57D7"/>
    <w:multiLevelType w:val="hybridMultilevel"/>
    <w:tmpl w:val="9796BA7C"/>
    <w:lvl w:ilvl="0" w:tplc="1220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190931"/>
    <w:multiLevelType w:val="hybridMultilevel"/>
    <w:tmpl w:val="E6E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7DF5"/>
    <w:multiLevelType w:val="hybridMultilevel"/>
    <w:tmpl w:val="D09EC92E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5E7B"/>
    <w:multiLevelType w:val="hybridMultilevel"/>
    <w:tmpl w:val="0CD46B1A"/>
    <w:lvl w:ilvl="0" w:tplc="8D42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3C5D95"/>
    <w:multiLevelType w:val="hybridMultilevel"/>
    <w:tmpl w:val="481230B2"/>
    <w:lvl w:ilvl="0" w:tplc="12465CA0">
      <w:start w:val="1"/>
      <w:numFmt w:val="bullet"/>
      <w:lvlText w:val="•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92228F1"/>
    <w:multiLevelType w:val="hybridMultilevel"/>
    <w:tmpl w:val="CA34EA0A"/>
    <w:lvl w:ilvl="0" w:tplc="2DBE3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FA4"/>
    <w:multiLevelType w:val="hybridMultilevel"/>
    <w:tmpl w:val="AADA1DC0"/>
    <w:lvl w:ilvl="0" w:tplc="12465CA0">
      <w:start w:val="1"/>
      <w:numFmt w:val="bullet"/>
      <w:lvlText w:val="•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3086EBB"/>
    <w:multiLevelType w:val="hybridMultilevel"/>
    <w:tmpl w:val="393614F4"/>
    <w:lvl w:ilvl="0" w:tplc="12465CA0">
      <w:start w:val="1"/>
      <w:numFmt w:val="bullet"/>
      <w:lvlText w:val="•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7987681"/>
    <w:multiLevelType w:val="hybridMultilevel"/>
    <w:tmpl w:val="2EE2E2FE"/>
    <w:lvl w:ilvl="0" w:tplc="CDE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2B01"/>
    <w:multiLevelType w:val="hybridMultilevel"/>
    <w:tmpl w:val="1738FFB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7B1E7FCF"/>
    <w:multiLevelType w:val="hybridMultilevel"/>
    <w:tmpl w:val="1BD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81802"/>
    <w:multiLevelType w:val="hybridMultilevel"/>
    <w:tmpl w:val="949CA5D2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7"/>
  </w:num>
  <w:num w:numId="18">
    <w:abstractNumId w:val="6"/>
  </w:num>
  <w:num w:numId="19">
    <w:abstractNumId w:val="13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8"/>
    <w:rsid w:val="00083E71"/>
    <w:rsid w:val="000D3FE0"/>
    <w:rsid w:val="00112324"/>
    <w:rsid w:val="00140F6F"/>
    <w:rsid w:val="0015301C"/>
    <w:rsid w:val="001938CA"/>
    <w:rsid w:val="001C0B37"/>
    <w:rsid w:val="001C3BF7"/>
    <w:rsid w:val="001C7F18"/>
    <w:rsid w:val="001F10DC"/>
    <w:rsid w:val="00261C28"/>
    <w:rsid w:val="00263235"/>
    <w:rsid w:val="00310FAA"/>
    <w:rsid w:val="00337128"/>
    <w:rsid w:val="00353661"/>
    <w:rsid w:val="003755ED"/>
    <w:rsid w:val="003774D1"/>
    <w:rsid w:val="003938EF"/>
    <w:rsid w:val="003B00BD"/>
    <w:rsid w:val="003E56E1"/>
    <w:rsid w:val="00400417"/>
    <w:rsid w:val="004010F3"/>
    <w:rsid w:val="004443F7"/>
    <w:rsid w:val="00467D60"/>
    <w:rsid w:val="0048686E"/>
    <w:rsid w:val="004A30CC"/>
    <w:rsid w:val="004A4E99"/>
    <w:rsid w:val="004A79E7"/>
    <w:rsid w:val="004E4E61"/>
    <w:rsid w:val="004F141F"/>
    <w:rsid w:val="0051393A"/>
    <w:rsid w:val="005161BD"/>
    <w:rsid w:val="00563B27"/>
    <w:rsid w:val="00590BAF"/>
    <w:rsid w:val="005D42A5"/>
    <w:rsid w:val="005D65F2"/>
    <w:rsid w:val="005D7C99"/>
    <w:rsid w:val="005F0A93"/>
    <w:rsid w:val="006016A3"/>
    <w:rsid w:val="00602624"/>
    <w:rsid w:val="006042DB"/>
    <w:rsid w:val="00611948"/>
    <w:rsid w:val="00617566"/>
    <w:rsid w:val="00620210"/>
    <w:rsid w:val="006D1126"/>
    <w:rsid w:val="006D29CB"/>
    <w:rsid w:val="006D6AF2"/>
    <w:rsid w:val="006F1C41"/>
    <w:rsid w:val="007520F2"/>
    <w:rsid w:val="00752941"/>
    <w:rsid w:val="00777933"/>
    <w:rsid w:val="00783512"/>
    <w:rsid w:val="007B6740"/>
    <w:rsid w:val="007E7E30"/>
    <w:rsid w:val="00821FFF"/>
    <w:rsid w:val="00845E34"/>
    <w:rsid w:val="0087364A"/>
    <w:rsid w:val="00874C44"/>
    <w:rsid w:val="008905FA"/>
    <w:rsid w:val="008A13EF"/>
    <w:rsid w:val="008F2402"/>
    <w:rsid w:val="00957F02"/>
    <w:rsid w:val="00971436"/>
    <w:rsid w:val="00990DBB"/>
    <w:rsid w:val="009A1E60"/>
    <w:rsid w:val="009B428A"/>
    <w:rsid w:val="009F1CFD"/>
    <w:rsid w:val="00A05DD3"/>
    <w:rsid w:val="00A35A96"/>
    <w:rsid w:val="00A3793B"/>
    <w:rsid w:val="00A55B43"/>
    <w:rsid w:val="00A72101"/>
    <w:rsid w:val="00A7719A"/>
    <w:rsid w:val="00A8419D"/>
    <w:rsid w:val="00AB2C15"/>
    <w:rsid w:val="00AC3F97"/>
    <w:rsid w:val="00AE2ADC"/>
    <w:rsid w:val="00B16127"/>
    <w:rsid w:val="00B52800"/>
    <w:rsid w:val="00B61D6A"/>
    <w:rsid w:val="00B82696"/>
    <w:rsid w:val="00B93159"/>
    <w:rsid w:val="00C51679"/>
    <w:rsid w:val="00C546E0"/>
    <w:rsid w:val="00C54C8F"/>
    <w:rsid w:val="00C55BAC"/>
    <w:rsid w:val="00CA6674"/>
    <w:rsid w:val="00CC5334"/>
    <w:rsid w:val="00CC74A9"/>
    <w:rsid w:val="00CF0464"/>
    <w:rsid w:val="00D2337A"/>
    <w:rsid w:val="00D269AA"/>
    <w:rsid w:val="00D479D4"/>
    <w:rsid w:val="00D7110A"/>
    <w:rsid w:val="00DD1437"/>
    <w:rsid w:val="00DD17F4"/>
    <w:rsid w:val="00DE5C57"/>
    <w:rsid w:val="00E053C6"/>
    <w:rsid w:val="00E13647"/>
    <w:rsid w:val="00E55138"/>
    <w:rsid w:val="00E7379D"/>
    <w:rsid w:val="00EB210B"/>
    <w:rsid w:val="00EB3518"/>
    <w:rsid w:val="00EC2A54"/>
    <w:rsid w:val="00FA6623"/>
    <w:rsid w:val="00FC1E95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AC69BE"/>
  <w15:docId w15:val="{B541AC96-F458-410F-9EA0-4A451AA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55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63B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E99296-0EFB-4E30-8414-9AF5E3C6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Преподаватель</cp:lastModifiedBy>
  <cp:revision>2</cp:revision>
  <dcterms:created xsi:type="dcterms:W3CDTF">2021-11-01T06:59:00Z</dcterms:created>
  <dcterms:modified xsi:type="dcterms:W3CDTF">2021-11-01T06:59:00Z</dcterms:modified>
</cp:coreProperties>
</file>