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35B" w:rsidRPr="00FE535B" w:rsidRDefault="00FE535B" w:rsidP="00FE535B">
      <w:pPr>
        <w:spacing w:after="0" w:line="240" w:lineRule="auto"/>
        <w:rPr>
          <w:rFonts w:ascii="Times New Roman" w:eastAsia="Times New Roman" w:hAnsi="Times New Roman" w:cs="Times New Roman"/>
          <w:sz w:val="24"/>
          <w:szCs w:val="24"/>
          <w:lang w:eastAsia="ru-RU"/>
        </w:rPr>
      </w:pPr>
    </w:p>
    <w:p w:rsidR="00FE535B" w:rsidRPr="00FE535B" w:rsidRDefault="00FE535B" w:rsidP="00FE535B">
      <w:pPr>
        <w:spacing w:after="0" w:line="240" w:lineRule="auto"/>
        <w:rPr>
          <w:rFonts w:ascii="Times New Roman" w:eastAsia="Times New Roman" w:hAnsi="Times New Roman" w:cs="Times New Roman"/>
          <w:sz w:val="18"/>
          <w:szCs w:val="18"/>
          <w:lang w:eastAsia="ru-RU"/>
        </w:rPr>
      </w:pPr>
    </w:p>
    <w:p w:rsidR="00B64040" w:rsidRPr="00D12888" w:rsidRDefault="00B64040" w:rsidP="00B64040">
      <w:pPr>
        <w:pStyle w:val="a5"/>
        <w:ind w:left="284"/>
        <w:rPr>
          <w:rFonts w:ascii="Times New Roman" w:hAnsi="Times New Roman"/>
          <w:b/>
        </w:rPr>
      </w:pPr>
      <w:bookmarkStart w:id="0" w:name="_GoBack"/>
      <w:bookmarkEnd w:id="0"/>
      <w:r>
        <w:rPr>
          <w:rFonts w:ascii="Times New Roman" w:hAnsi="Times New Roman"/>
          <w:b/>
        </w:rPr>
        <w:t>ЭКСПЕРТИЗА ОФИЦИАЛЬНЫХ САЙТОВ ОБРАЗОВАТЕЛЬНЫХ ОРГАНИЗАЦИЙ</w:t>
      </w:r>
    </w:p>
    <w:p w:rsidR="00B64040" w:rsidRPr="00D12888" w:rsidRDefault="00B64040" w:rsidP="00B64040">
      <w:pPr>
        <w:pStyle w:val="ConsPlusNormal"/>
        <w:ind w:left="284"/>
        <w:jc w:val="center"/>
        <w:rPr>
          <w:rFonts w:ascii="Times New Roman" w:hAnsi="Times New Roman" w:cs="Times New Roman"/>
          <w:b/>
          <w:bCs/>
          <w:sz w:val="22"/>
          <w:szCs w:val="22"/>
        </w:rPr>
      </w:pPr>
    </w:p>
    <w:p w:rsidR="00B64040" w:rsidRPr="00415F60" w:rsidRDefault="00B64040" w:rsidP="00B64040">
      <w:pPr>
        <w:pStyle w:val="ConsPlusNormal"/>
        <w:ind w:left="-284" w:right="141"/>
        <w:jc w:val="both"/>
        <w:rPr>
          <w:rFonts w:ascii="Times New Roman" w:hAnsi="Times New Roman" w:cs="Times New Roman"/>
          <w:sz w:val="24"/>
          <w:szCs w:val="24"/>
        </w:rPr>
      </w:pPr>
      <w:r w:rsidRPr="00415F60">
        <w:rPr>
          <w:rFonts w:ascii="Times New Roman" w:hAnsi="Times New Roman" w:cs="Times New Roman"/>
          <w:sz w:val="24"/>
          <w:szCs w:val="24"/>
        </w:rPr>
        <w:t xml:space="preserve">Экспертная карта разработана в соответствии Приказом </w:t>
      </w:r>
      <w:r w:rsidRPr="00415F60">
        <w:rPr>
          <w:rFonts w:ascii="Times New Roman" w:eastAsia="Times New Roman" w:hAnsi="Times New Roman" w:cs="Times New Roman"/>
          <w:sz w:val="24"/>
          <w:szCs w:val="24"/>
          <w:lang w:eastAsia="ru-RU"/>
        </w:rPr>
        <w:t xml:space="preserve">Федеральной службы по надзору в сфере образования и науки </w:t>
      </w:r>
      <w:r w:rsidRPr="00415F60">
        <w:rPr>
          <w:rFonts w:ascii="Times New Roman" w:hAnsi="Times New Roman" w:cs="Times New Roman"/>
          <w:sz w:val="24"/>
          <w:szCs w:val="24"/>
        </w:rPr>
        <w:t>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64040" w:rsidRDefault="00B64040" w:rsidP="00B64040">
      <w:pPr>
        <w:pStyle w:val="a5"/>
        <w:ind w:left="-284"/>
        <w:jc w:val="center"/>
        <w:rPr>
          <w:rFonts w:ascii="Times New Roman" w:hAnsi="Times New Roman"/>
          <w:b/>
          <w:bCs/>
        </w:rPr>
      </w:pPr>
    </w:p>
    <w:p w:rsidR="000E3151" w:rsidRDefault="00684B22" w:rsidP="000E3151">
      <w:pPr>
        <w:pStyle w:val="aa"/>
        <w:shd w:val="clear" w:color="auto" w:fill="FFFFFF"/>
        <w:spacing w:before="0" w:beforeAutospacing="0" w:after="0" w:afterAutospacing="0"/>
        <w:textAlignment w:val="baseline"/>
      </w:pPr>
      <w:r w:rsidRPr="00684B22">
        <w:t>Наименование организации</w:t>
      </w:r>
      <w:r w:rsidR="000E3151">
        <w:t xml:space="preserve"> </w:t>
      </w:r>
    </w:p>
    <w:p w:rsidR="00684B22" w:rsidRDefault="00684B22" w:rsidP="000E3151">
      <w:pPr>
        <w:pStyle w:val="aa"/>
        <w:shd w:val="clear" w:color="auto" w:fill="FFFFFF"/>
        <w:spacing w:before="0" w:beforeAutospacing="0" w:after="0" w:afterAutospacing="0"/>
        <w:textAlignment w:val="baseline"/>
      </w:pPr>
      <w:r w:rsidRPr="00684B22">
        <w:rPr>
          <w:b/>
          <w:bCs/>
        </w:rPr>
        <w:t>Муниципальное автономное общеобразовательное учреждение ср</w:t>
      </w:r>
      <w:r w:rsidR="000E3151">
        <w:rPr>
          <w:b/>
          <w:bCs/>
        </w:rPr>
        <w:t>едняя общеобразовательная школа № 44 г. Томска </w:t>
      </w:r>
      <w:r w:rsidRPr="00684B22">
        <w:t>(МАОУ СОШ № 44 г. Томска).</w:t>
      </w:r>
      <w:r w:rsidRPr="00684B22">
        <w:t xml:space="preserve"> </w:t>
      </w:r>
    </w:p>
    <w:p w:rsidR="000E3151" w:rsidRPr="000E3151" w:rsidRDefault="00684B22" w:rsidP="00684B22">
      <w:pPr>
        <w:pStyle w:val="a5"/>
        <w:ind w:left="0" w:right="283"/>
        <w:rPr>
          <w:rFonts w:eastAsia="Times New Roman"/>
          <w:lang w:eastAsia="ru-RU"/>
        </w:rPr>
      </w:pPr>
      <w:r w:rsidRPr="00684B22">
        <w:rPr>
          <w:rFonts w:ascii="Times New Roman" w:eastAsia="Times New Roman" w:hAnsi="Times New Roman"/>
          <w:sz w:val="24"/>
          <w:szCs w:val="24"/>
          <w:lang w:eastAsia="ru-RU"/>
        </w:rPr>
        <w:t xml:space="preserve">Адрес сайта: </w:t>
      </w:r>
      <w:hyperlink r:id="rId7" w:history="1">
        <w:r w:rsidRPr="00684B22">
          <w:rPr>
            <w:rFonts w:eastAsia="Times New Roman"/>
            <w:lang w:eastAsia="ru-RU"/>
          </w:rPr>
          <w:t>http://school44.tomsk.ru</w:t>
        </w:r>
      </w:hyperlink>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843"/>
      </w:tblGrid>
      <w:tr w:rsidR="00B64040" w:rsidRPr="00A31582" w:rsidTr="00E6351A">
        <w:tc>
          <w:tcPr>
            <w:tcW w:w="7655" w:type="dxa"/>
            <w:shd w:val="clear" w:color="auto" w:fill="DEEAF6"/>
          </w:tcPr>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 xml:space="preserve">1.Наличие специального раздела </w:t>
            </w:r>
          </w:p>
          <w:p w:rsidR="00B64040" w:rsidRPr="00A7425B" w:rsidRDefault="00B64040" w:rsidP="00661D5D">
            <w:pPr>
              <w:spacing w:after="0" w:line="240" w:lineRule="auto"/>
              <w:rPr>
                <w:rFonts w:ascii="Times New Roman" w:hAnsi="Times New Roman"/>
                <w:b/>
                <w:sz w:val="28"/>
                <w:szCs w:val="28"/>
                <w:u w:val="single"/>
              </w:rPr>
            </w:pPr>
            <w:r w:rsidRPr="00A7425B">
              <w:rPr>
                <w:rFonts w:ascii="Times New Roman" w:hAnsi="Times New Roman"/>
                <w:b/>
                <w:sz w:val="28"/>
                <w:szCs w:val="28"/>
                <w:u w:val="single"/>
              </w:rPr>
              <w:t>"Сведения об образовательной организации"</w:t>
            </w:r>
          </w:p>
          <w:p w:rsidR="00B64040" w:rsidRPr="00A31582" w:rsidRDefault="00B64040" w:rsidP="00661D5D">
            <w:pPr>
              <w:spacing w:after="0" w:line="240" w:lineRule="auto"/>
              <w:rPr>
                <w:rFonts w:ascii="Times New Roman" w:hAnsi="Times New Roman"/>
                <w:b/>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Доступ к специальному разделу должен осуществляться с главной (основной) страницы Сайта, а также из основного навигационного меню Сайта.</w:t>
            </w:r>
          </w:p>
          <w:p w:rsidR="00B64040" w:rsidRPr="00A31582" w:rsidRDefault="00B64040" w:rsidP="00661D5D">
            <w:pPr>
              <w:spacing w:after="0" w:line="240" w:lineRule="auto"/>
              <w:rPr>
                <w:rFonts w:ascii="Times New Roman" w:hAnsi="Times New Roman"/>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8" w:history="1">
              <w:r w:rsidRPr="003C7A16">
                <w:rPr>
                  <w:rStyle w:val="ac"/>
                  <w:rFonts w:ascii="Times New Roman" w:hAnsi="Times New Roman"/>
                </w:rPr>
                <w:t>http://school44.tomsk.ru/osnovnyie-svedeniya/svedeniya-ob-obrazovatelnoy-organizatsii/</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661D5D">
            <w:pPr>
              <w:pStyle w:val="ConsPlusNormal"/>
              <w:ind w:left="34"/>
              <w:jc w:val="both"/>
              <w:rPr>
                <w:rFonts w:ascii="Times New Roman" w:hAnsi="Times New Roman" w:cs="Times New Roman"/>
                <w:b/>
                <w:sz w:val="22"/>
                <w:szCs w:val="22"/>
              </w:rPr>
            </w:pPr>
            <w:r w:rsidRPr="00A31582">
              <w:rPr>
                <w:rFonts w:ascii="Times New Roman" w:hAnsi="Times New Roman" w:cs="Times New Roman"/>
                <w:b/>
                <w:sz w:val="22"/>
                <w:szCs w:val="22"/>
              </w:rPr>
              <w:t>ПОДРАЗДЕЛЫ специального раздела "Сведения об образовательной организации"</w:t>
            </w:r>
          </w:p>
        </w:tc>
        <w:tc>
          <w:tcPr>
            <w:tcW w:w="1843" w:type="dxa"/>
            <w:shd w:val="clear" w:color="auto" w:fill="DEEAF6"/>
          </w:tcPr>
          <w:p w:rsidR="00684B22" w:rsidRPr="00A31582" w:rsidRDefault="00684B22" w:rsidP="00684B22">
            <w:pPr>
              <w:pStyle w:val="a5"/>
              <w:spacing w:after="0" w:line="240" w:lineRule="auto"/>
              <w:ind w:left="0"/>
              <w:rPr>
                <w:rFonts w:ascii="Times New Roman" w:hAnsi="Times New Roman"/>
              </w:rPr>
            </w:pPr>
            <w:hyperlink r:id="rId9" w:history="1">
              <w:r w:rsidRPr="003C7A16">
                <w:rPr>
                  <w:rStyle w:val="ac"/>
                  <w:rFonts w:ascii="Times New Roman" w:hAnsi="Times New Roman"/>
                </w:rPr>
                <w:t>http://school44.tomsk.ru/osnovnyie-svedeniya/svedeniya-ob-obrazovatelnoy-organizatsii/</w:t>
              </w:r>
            </w:hyperlink>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"Основные сведения"</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left="34"/>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64040" w:rsidRPr="00A31582" w:rsidRDefault="00B64040" w:rsidP="00661D5D">
            <w:pPr>
              <w:pStyle w:val="a5"/>
              <w:spacing w:after="0" w:line="240" w:lineRule="auto"/>
              <w:ind w:left="0"/>
              <w:rPr>
                <w:rFonts w:ascii="Times New Roman" w:hAnsi="Times New Roman"/>
              </w:rPr>
            </w:pP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10" w:history="1">
              <w:r w:rsidRPr="003C7A16">
                <w:rPr>
                  <w:rStyle w:val="ac"/>
                  <w:rFonts w:ascii="Times New Roman" w:hAnsi="Times New Roman"/>
                </w:rPr>
                <w:t>http://school44.tomsk.ru/osnovnyie-svedeniya/</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"Структура и органы управления образовательной организацией"</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 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11" w:history="1">
              <w:r w:rsidRPr="003C7A16">
                <w:rPr>
                  <w:rStyle w:val="ac"/>
                  <w:rFonts w:ascii="Times New Roman" w:hAnsi="Times New Roman"/>
                </w:rPr>
                <w:t>http://school44.tomsk.ru/osnovnyie-svedeniya/uchreditel-ou/</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rPr>
          <w:trHeight w:val="9468"/>
        </w:trPr>
        <w:tc>
          <w:tcPr>
            <w:tcW w:w="7655" w:type="dxa"/>
            <w:tcBorders>
              <w:bottom w:val="single" w:sz="4" w:space="0" w:color="000000"/>
            </w:tcBorders>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"Документы"</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34"/>
              <w:jc w:val="both"/>
              <w:rPr>
                <w:rFonts w:ascii="Times New Roman" w:hAnsi="Times New Roman" w:cs="Times New Roman"/>
                <w:sz w:val="22"/>
                <w:szCs w:val="22"/>
              </w:rPr>
            </w:pPr>
            <w:r w:rsidRPr="00A31582">
              <w:rPr>
                <w:rFonts w:ascii="Times New Roman" w:hAnsi="Times New Roman" w:cs="Times New Roman"/>
                <w:sz w:val="22"/>
                <w:szCs w:val="22"/>
              </w:rPr>
              <w:t>На главной странице подраздела должны быть размещены следующие документы:</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в виде копий:</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устав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лицензия на осуществление образовательной деятельности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свидетельство о государственной аккредитации (с приложениями);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12" w:history="1">
              <w:r w:rsidRPr="00A31582">
                <w:rPr>
                  <w:rFonts w:ascii="Times New Roman" w:hAnsi="Times New Roman" w:cs="Times New Roman"/>
                  <w:color w:val="0000FF"/>
                  <w:sz w:val="22"/>
                  <w:szCs w:val="22"/>
                </w:rPr>
                <w:t>порядке</w:t>
              </w:r>
            </w:hyperlink>
            <w:r w:rsidRPr="00A31582">
              <w:rPr>
                <w:rFonts w:ascii="Times New Roman" w:hAnsi="Times New Roman" w:cs="Times New Roman"/>
                <w:sz w:val="22"/>
                <w:szCs w:val="22"/>
              </w:rPr>
              <w:t>, или бюджетные сметы образовательной организации;</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локальные нормативные акты, предусмотренные </w:t>
            </w:r>
            <w:hyperlink r:id="rId13" w:history="1">
              <w:r w:rsidRPr="00A31582">
                <w:rPr>
                  <w:rFonts w:ascii="Times New Roman" w:hAnsi="Times New Roman" w:cs="Times New Roman"/>
                  <w:color w:val="0000FF"/>
                  <w:sz w:val="22"/>
                  <w:szCs w:val="22"/>
                </w:rPr>
                <w:t>частью 2 статьи 30</w:t>
              </w:r>
            </w:hyperlink>
            <w:r w:rsidRPr="00A31582">
              <w:rPr>
                <w:rFonts w:ascii="Times New Roman" w:hAnsi="Times New Roman" w:cs="Times New Roman"/>
                <w:sz w:val="22"/>
                <w:szCs w:val="22"/>
              </w:rP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&lt;1&gt; Федеральный </w:t>
            </w:r>
            <w:hyperlink r:id="rId14" w:history="1">
              <w:r w:rsidRPr="00A31582">
                <w:rPr>
                  <w:rFonts w:ascii="Times New Roman" w:hAnsi="Times New Roman" w:cs="Times New Roman"/>
                  <w:color w:val="0000FF"/>
                  <w:sz w:val="22"/>
                  <w:szCs w:val="22"/>
                </w:rPr>
                <w:t>закон</w:t>
              </w:r>
            </w:hyperlink>
            <w:r w:rsidRPr="00A31582">
              <w:rPr>
                <w:rFonts w:ascii="Times New Roman" w:hAnsi="Times New Roman" w:cs="Times New Roman"/>
                <w:sz w:val="22"/>
                <w:szCs w:val="22"/>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отчет о результатах самообследования;</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64040"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г) предписания органов, осуществляющих государственный контроль (надзор) в сфере образования, отчеты </w:t>
            </w:r>
            <w:r>
              <w:rPr>
                <w:rFonts w:ascii="Times New Roman" w:hAnsi="Times New Roman" w:cs="Times New Roman"/>
                <w:sz w:val="22"/>
                <w:szCs w:val="22"/>
              </w:rPr>
              <w:t>об исполнении таких предписаний.</w:t>
            </w:r>
          </w:p>
          <w:p w:rsidR="00B64040" w:rsidRPr="00A31582" w:rsidRDefault="00B64040" w:rsidP="00661D5D">
            <w:pPr>
              <w:pStyle w:val="ConsPlusNormal"/>
              <w:ind w:firstLine="540"/>
              <w:jc w:val="both"/>
              <w:rPr>
                <w:rFonts w:ascii="Times New Roman" w:hAnsi="Times New Roman" w:cs="Times New Roman"/>
                <w:sz w:val="22"/>
                <w:szCs w:val="22"/>
              </w:rPr>
            </w:pPr>
          </w:p>
        </w:tc>
        <w:tc>
          <w:tcPr>
            <w:tcW w:w="1843" w:type="dxa"/>
            <w:tcBorders>
              <w:bottom w:val="single" w:sz="4" w:space="0" w:color="000000"/>
            </w:tcBorders>
            <w:shd w:val="clear" w:color="auto" w:fill="DEEAF6"/>
          </w:tcPr>
          <w:p w:rsidR="00B64040" w:rsidRDefault="00684B22" w:rsidP="00661D5D">
            <w:pPr>
              <w:pStyle w:val="a5"/>
              <w:spacing w:after="0" w:line="240" w:lineRule="auto"/>
              <w:ind w:left="0"/>
              <w:rPr>
                <w:rFonts w:ascii="Times New Roman" w:hAnsi="Times New Roman"/>
              </w:rPr>
            </w:pPr>
            <w:hyperlink r:id="rId15" w:history="1">
              <w:r w:rsidRPr="003C7A16">
                <w:rPr>
                  <w:rStyle w:val="ac"/>
                  <w:rFonts w:ascii="Times New Roman" w:hAnsi="Times New Roman"/>
                </w:rPr>
                <w:t>http://school44.tomsk.ru/dokumentyi/</w:t>
              </w:r>
            </w:hyperlink>
          </w:p>
          <w:p w:rsidR="00684B22" w:rsidRPr="00A31582" w:rsidRDefault="00684B22" w:rsidP="00661D5D">
            <w:pPr>
              <w:pStyle w:val="a5"/>
              <w:spacing w:after="0" w:line="240" w:lineRule="auto"/>
              <w:ind w:left="0"/>
              <w:rPr>
                <w:rFonts w:ascii="Times New Roman" w:hAnsi="Times New Roman"/>
              </w:rPr>
            </w:pPr>
          </w:p>
        </w:tc>
      </w:tr>
      <w:tr w:rsidR="00684B22" w:rsidRPr="00A31582" w:rsidTr="00E6351A">
        <w:trPr>
          <w:trHeight w:val="4198"/>
        </w:trPr>
        <w:tc>
          <w:tcPr>
            <w:tcW w:w="7655" w:type="dxa"/>
            <w:tcBorders>
              <w:top w:val="single" w:sz="4" w:space="0" w:color="000000"/>
            </w:tcBorders>
            <w:shd w:val="clear" w:color="auto" w:fill="DEEAF6"/>
          </w:tcPr>
          <w:p w:rsidR="00684B22" w:rsidRPr="00A31582" w:rsidRDefault="00684B22"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"Образование"</w:t>
            </w:r>
          </w:p>
          <w:p w:rsidR="00684B22" w:rsidRPr="00A31582" w:rsidRDefault="00684B22" w:rsidP="00661D5D">
            <w:pPr>
              <w:pStyle w:val="a5"/>
              <w:spacing w:after="0" w:line="240" w:lineRule="auto"/>
              <w:ind w:left="0"/>
              <w:rPr>
                <w:rFonts w:ascii="Times New Roman" w:hAnsi="Times New Roman"/>
                <w:b/>
                <w:u w:val="single"/>
              </w:rPr>
            </w:pP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уровень образования;</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код и наименование профессии, специальности, направления подготовки;</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в) информацию:</w:t>
            </w:r>
          </w:p>
          <w:p w:rsidR="00684B22" w:rsidRPr="00A31582" w:rsidRDefault="00684B22"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84B22" w:rsidRPr="00A31582" w:rsidRDefault="00684B22" w:rsidP="00661D5D">
            <w:pPr>
              <w:pStyle w:val="ConsPlusNormal"/>
              <w:ind w:firstLine="540"/>
              <w:jc w:val="both"/>
              <w:rPr>
                <w:rFonts w:ascii="Times New Roman" w:hAnsi="Times New Roman"/>
                <w:b/>
                <w:u w:val="single"/>
              </w:rPr>
            </w:pPr>
            <w:r w:rsidRPr="00A31582">
              <w:rPr>
                <w:rFonts w:ascii="Times New Roman" w:hAnsi="Times New Roman" w:cs="Times New Roman"/>
                <w:sz w:val="22"/>
                <w:szCs w:val="22"/>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w:t>
            </w:r>
            <w:r>
              <w:rPr>
                <w:rFonts w:ascii="Times New Roman" w:hAnsi="Times New Roman" w:cs="Times New Roman"/>
                <w:sz w:val="22"/>
                <w:szCs w:val="22"/>
              </w:rPr>
              <w:t>а, восстановления и отчисления.</w:t>
            </w:r>
          </w:p>
        </w:tc>
        <w:tc>
          <w:tcPr>
            <w:tcW w:w="1843" w:type="dxa"/>
            <w:tcBorders>
              <w:top w:val="single" w:sz="4" w:space="0" w:color="000000"/>
            </w:tcBorders>
            <w:shd w:val="clear" w:color="auto" w:fill="DEEAF6"/>
          </w:tcPr>
          <w:p w:rsidR="00684B22" w:rsidRDefault="00684B22" w:rsidP="00661D5D">
            <w:pPr>
              <w:pStyle w:val="a5"/>
              <w:spacing w:after="0" w:line="240" w:lineRule="auto"/>
              <w:ind w:left="0"/>
              <w:rPr>
                <w:rFonts w:ascii="Times New Roman" w:hAnsi="Times New Roman"/>
              </w:rPr>
            </w:pPr>
            <w:hyperlink r:id="rId16" w:history="1">
              <w:r w:rsidRPr="003C7A16">
                <w:rPr>
                  <w:rStyle w:val="ac"/>
                  <w:rFonts w:ascii="Times New Roman" w:hAnsi="Times New Roman"/>
                </w:rPr>
                <w:t>http://school44.tomsk.ru/obrazovanie/</w:t>
              </w:r>
            </w:hyperlink>
          </w:p>
          <w:p w:rsidR="00684B2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"Образовательные стандарты" &lt;1&gt;</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 xml:space="preserve">Подраздел должен содержать информацию о федеральных государственных образовательных </w:t>
            </w:r>
            <w:hyperlink r:id="rId17" w:history="1">
              <w:r w:rsidRPr="00A31582">
                <w:rPr>
                  <w:rFonts w:ascii="Times New Roman" w:hAnsi="Times New Roman" w:cs="Times New Roman"/>
                  <w:color w:val="0000FF"/>
                  <w:sz w:val="22"/>
                  <w:szCs w:val="22"/>
                </w:rPr>
                <w:t>стандартах</w:t>
              </w:r>
            </w:hyperlink>
            <w:r w:rsidRPr="00A31582">
              <w:rPr>
                <w:rFonts w:ascii="Times New Roman" w:hAnsi="Times New Roman" w:cs="Times New Roman"/>
                <w:sz w:val="22"/>
                <w:szCs w:val="22"/>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18" w:history="1">
              <w:r w:rsidRPr="003C7A16">
                <w:rPr>
                  <w:rStyle w:val="ac"/>
                  <w:rFonts w:ascii="Times New Roman" w:hAnsi="Times New Roman"/>
                </w:rPr>
                <w:t>http://school44.tomsk.ru/fgos/</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"Руководство. Педагогический (научно-педагогический) состав"</w:t>
            </w:r>
          </w:p>
          <w:p w:rsidR="00B64040" w:rsidRPr="00A31582" w:rsidRDefault="00B64040" w:rsidP="00661D5D">
            <w:pPr>
              <w:pStyle w:val="ConsPlusNormal"/>
              <w:ind w:firstLine="540"/>
              <w:jc w:val="both"/>
              <w:rPr>
                <w:rFonts w:ascii="Times New Roman" w:hAnsi="Times New Roman" w:cs="Times New Roman"/>
                <w:sz w:val="22"/>
                <w:szCs w:val="22"/>
              </w:rPr>
            </w:pP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следующую информацию:</w:t>
            </w:r>
          </w:p>
          <w:p w:rsidR="00B64040" w:rsidRPr="00A31582"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64040" w:rsidRPr="000E1129" w:rsidRDefault="00B64040" w:rsidP="00661D5D">
            <w:pPr>
              <w:pStyle w:val="ConsPlusNormal"/>
              <w:ind w:firstLine="540"/>
              <w:jc w:val="both"/>
              <w:rPr>
                <w:rFonts w:ascii="Times New Roman" w:hAnsi="Times New Roman" w:cs="Times New Roman"/>
                <w:sz w:val="22"/>
                <w:szCs w:val="22"/>
              </w:rPr>
            </w:pPr>
            <w:r w:rsidRPr="00A31582">
              <w:rPr>
                <w:rFonts w:ascii="Times New Roman" w:hAnsi="Times New Roman" w:cs="Times New Roman"/>
                <w:sz w:val="22"/>
                <w:szCs w:val="22"/>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w:t>
            </w:r>
            <w:r>
              <w:rPr>
                <w:rFonts w:ascii="Times New Roman" w:hAnsi="Times New Roman" w:cs="Times New Roman"/>
                <w:sz w:val="22"/>
                <w:szCs w:val="22"/>
              </w:rPr>
              <w:t>, стаж работы по специальности.</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19" w:history="1">
              <w:r w:rsidRPr="003C7A16">
                <w:rPr>
                  <w:rStyle w:val="ac"/>
                  <w:rFonts w:ascii="Times New Roman" w:hAnsi="Times New Roman"/>
                </w:rPr>
                <w:t>http://school44.tomsk.ru/pedagogicheskiy-sostav/</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"Материально-техническое обеспечение и оснащенность образовательного процесса"</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0" w:history="1">
              <w:r w:rsidRPr="003C7A16">
                <w:rPr>
                  <w:rStyle w:val="ac"/>
                  <w:rFonts w:ascii="Times New Roman" w:hAnsi="Times New Roman"/>
                </w:rPr>
                <w:t>http://school44.tomsk.ru/dokumentyi/lokalnyie-aktyi/materialno-tehnicheskoe-obespechenie/</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spacing w:after="0" w:line="240" w:lineRule="auto"/>
              <w:rPr>
                <w:rFonts w:ascii="Times New Roman" w:hAnsi="Times New Roman"/>
                <w:b/>
                <w:u w:val="single"/>
              </w:rPr>
            </w:pPr>
            <w:r w:rsidRPr="00A31582">
              <w:rPr>
                <w:rFonts w:ascii="Times New Roman" w:hAnsi="Times New Roman"/>
                <w:b/>
                <w:u w:val="single"/>
              </w:rPr>
              <w:t>Подраздел "Стипендии и иные виды материальной поддержки"</w:t>
            </w:r>
          </w:p>
          <w:p w:rsidR="00B64040" w:rsidRPr="00A31582" w:rsidRDefault="00B64040" w:rsidP="00661D5D">
            <w:pPr>
              <w:pStyle w:val="a5"/>
              <w:spacing w:after="0" w:line="240" w:lineRule="auto"/>
              <w:ind w:left="0"/>
              <w:rPr>
                <w:rFonts w:ascii="Times New Roman" w:hAnsi="Times New Roman"/>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1" w:history="1">
              <w:r w:rsidRPr="003C7A16">
                <w:rPr>
                  <w:rStyle w:val="ac"/>
                  <w:rFonts w:ascii="Times New Roman" w:hAnsi="Times New Roman"/>
                </w:rPr>
                <w:t>http://school44.tomsk.ru/obrazovatelnyie/stipendii/</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ConsPlusNormal"/>
              <w:numPr>
                <w:ilvl w:val="1"/>
                <w:numId w:val="1"/>
              </w:numPr>
              <w:rPr>
                <w:rFonts w:ascii="Times New Roman" w:hAnsi="Times New Roman" w:cs="Times New Roman"/>
                <w:b/>
                <w:sz w:val="22"/>
                <w:szCs w:val="22"/>
                <w:u w:val="single"/>
              </w:rPr>
            </w:pPr>
            <w:r w:rsidRPr="00A31582">
              <w:rPr>
                <w:rFonts w:ascii="Times New Roman" w:hAnsi="Times New Roman" w:cs="Times New Roman"/>
                <w:b/>
                <w:sz w:val="22"/>
                <w:szCs w:val="22"/>
                <w:u w:val="single"/>
              </w:rPr>
              <w:t>Подраздел "Платные образовательные услуги"</w:t>
            </w:r>
          </w:p>
          <w:p w:rsidR="00B64040" w:rsidRPr="00A31582" w:rsidRDefault="00B64040" w:rsidP="00661D5D">
            <w:pPr>
              <w:pStyle w:val="ConsPlusNormal"/>
              <w:jc w:val="both"/>
              <w:rPr>
                <w:rFonts w:ascii="Times New Roman" w:hAnsi="Times New Roman" w:cs="Times New Roman"/>
                <w:b/>
                <w:sz w:val="22"/>
                <w:szCs w:val="22"/>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Подраздел должен содержать информацию о порядке оказания платных образовательных услуг.</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2" w:history="1">
              <w:r w:rsidRPr="003C7A16">
                <w:rPr>
                  <w:rStyle w:val="ac"/>
                  <w:rFonts w:ascii="Times New Roman" w:hAnsi="Times New Roman"/>
                </w:rPr>
                <w:t>http://school44.tomsk.ru/obrazovatelnyie/pdou/</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tabs>
                <w:tab w:val="left" w:pos="460"/>
              </w:tabs>
              <w:spacing w:after="0" w:line="240" w:lineRule="auto"/>
              <w:rPr>
                <w:rFonts w:ascii="Times New Roman" w:hAnsi="Times New Roman"/>
                <w:b/>
                <w:u w:val="single"/>
              </w:rPr>
            </w:pPr>
            <w:r w:rsidRPr="00A31582">
              <w:rPr>
                <w:rFonts w:ascii="Times New Roman" w:hAnsi="Times New Roman"/>
                <w:b/>
                <w:u w:val="single"/>
              </w:rPr>
              <w:t>Подраздел "Финансово-хозяйственная деятельность"</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a5"/>
              <w:spacing w:after="0" w:line="240" w:lineRule="auto"/>
              <w:ind w:left="0"/>
              <w:rPr>
                <w:rFonts w:ascii="Times New Roman" w:hAnsi="Times New Roman"/>
              </w:rPr>
            </w:pPr>
            <w:r w:rsidRPr="00A31582">
              <w:rPr>
                <w:rFonts w:ascii="Times New Roman" w:hAnsi="Times New Roman"/>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64040" w:rsidRPr="00A31582" w:rsidRDefault="00B64040" w:rsidP="00661D5D">
            <w:pPr>
              <w:pStyle w:val="a5"/>
              <w:spacing w:after="0" w:line="240" w:lineRule="auto"/>
              <w:ind w:left="0"/>
              <w:rPr>
                <w:rFonts w:ascii="Times New Roman" w:hAnsi="Times New Roman"/>
                <w:b/>
                <w:u w:val="single"/>
              </w:rPr>
            </w:pP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3" w:history="1">
              <w:r w:rsidRPr="003C7A16">
                <w:rPr>
                  <w:rStyle w:val="ac"/>
                  <w:rFonts w:ascii="Times New Roman" w:hAnsi="Times New Roman"/>
                </w:rPr>
                <w:t>http://bus.gov.ru/pub/agency/119196/plans</w:t>
              </w:r>
            </w:hyperlink>
          </w:p>
          <w:p w:rsidR="00684B22" w:rsidRDefault="00684B22" w:rsidP="00661D5D">
            <w:pPr>
              <w:pStyle w:val="a5"/>
              <w:spacing w:after="0" w:line="240" w:lineRule="auto"/>
              <w:ind w:left="0"/>
              <w:rPr>
                <w:rStyle w:val="ab"/>
                <w:rFonts w:ascii="Arial" w:hAnsi="Arial" w:cs="Arial"/>
                <w:color w:val="000000"/>
                <w:sz w:val="23"/>
                <w:szCs w:val="23"/>
                <w:bdr w:val="none" w:sz="0" w:space="0" w:color="auto" w:frame="1"/>
                <w:shd w:val="clear" w:color="auto" w:fill="FFFFFF"/>
              </w:rPr>
            </w:pPr>
            <w:hyperlink r:id="rId24" w:tgtFrame="_blank" w:history="1">
              <w:r>
                <w:rPr>
                  <w:rStyle w:val="ac"/>
                  <w:rFonts w:ascii="Arial" w:hAnsi="Arial" w:cs="Arial"/>
                  <w:b/>
                  <w:bCs/>
                  <w:color w:val="3366CC"/>
                  <w:sz w:val="23"/>
                  <w:szCs w:val="23"/>
                  <w:bdr w:val="none" w:sz="0" w:space="0" w:color="auto" w:frame="1"/>
                  <w:shd w:val="clear" w:color="auto" w:fill="FFFFFF"/>
                </w:rPr>
                <w:t>Финансово-хозяйственная деятельность</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1"/>
              </w:numPr>
              <w:tabs>
                <w:tab w:val="left" w:pos="34"/>
                <w:tab w:val="left" w:pos="318"/>
                <w:tab w:val="left" w:pos="601"/>
              </w:tabs>
              <w:spacing w:after="0" w:line="240" w:lineRule="auto"/>
              <w:ind w:left="34" w:firstLine="0"/>
              <w:rPr>
                <w:rFonts w:ascii="Times New Roman" w:hAnsi="Times New Roman"/>
                <w:b/>
                <w:u w:val="single"/>
              </w:rPr>
            </w:pPr>
            <w:r w:rsidRPr="00A31582">
              <w:rPr>
                <w:rFonts w:ascii="Times New Roman" w:hAnsi="Times New Roman"/>
                <w:b/>
                <w:u w:val="single"/>
              </w:rPr>
              <w:t>Подраздел "Вакантные места для приема (перевода)"</w:t>
            </w:r>
          </w:p>
          <w:p w:rsidR="00B64040" w:rsidRPr="00A31582" w:rsidRDefault="00B64040" w:rsidP="00661D5D">
            <w:pPr>
              <w:pStyle w:val="a5"/>
              <w:spacing w:after="0" w:line="240" w:lineRule="auto"/>
              <w:ind w:left="0"/>
              <w:rPr>
                <w:rFonts w:ascii="Times New Roman" w:hAnsi="Times New Roman"/>
                <w:b/>
                <w:u w:val="single"/>
              </w:rPr>
            </w:pPr>
          </w:p>
          <w:p w:rsidR="00B64040" w:rsidRPr="00A31582" w:rsidRDefault="00B64040" w:rsidP="00661D5D">
            <w:pPr>
              <w:pStyle w:val="ConsPlusNormal"/>
              <w:jc w:val="both"/>
              <w:rPr>
                <w:rFonts w:ascii="Times New Roman" w:hAnsi="Times New Roman" w:cs="Times New Roman"/>
                <w:sz w:val="22"/>
                <w:szCs w:val="22"/>
              </w:rPr>
            </w:pPr>
            <w:r w:rsidRPr="00A31582">
              <w:rPr>
                <w:rFonts w:ascii="Times New Roman" w:hAnsi="Times New Roman" w:cs="Times New Roman"/>
                <w:sz w:val="22"/>
                <w:szCs w:val="22"/>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64040" w:rsidRPr="00A31582" w:rsidRDefault="00B64040" w:rsidP="00661D5D">
            <w:pPr>
              <w:pStyle w:val="a5"/>
              <w:spacing w:after="0" w:line="240" w:lineRule="auto"/>
              <w:ind w:left="0"/>
              <w:rPr>
                <w:rFonts w:ascii="Times New Roman" w:hAnsi="Times New Roman"/>
                <w:b/>
                <w:u w:val="single"/>
              </w:rPr>
            </w:pP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5" w:history="1">
              <w:r w:rsidRPr="003C7A16">
                <w:rPr>
                  <w:rStyle w:val="ac"/>
                  <w:rFonts w:ascii="Times New Roman" w:hAnsi="Times New Roman"/>
                </w:rPr>
                <w:t>http://school44.tomsk.ru/obrazovatelnyie/vakantnyie-mesta/</w:t>
              </w:r>
            </w:hyperlink>
          </w:p>
          <w:p w:rsidR="00684B22" w:rsidRPr="00A31582" w:rsidRDefault="00684B22" w:rsidP="00661D5D">
            <w:pPr>
              <w:pStyle w:val="a5"/>
              <w:spacing w:after="0" w:line="240" w:lineRule="auto"/>
              <w:ind w:left="0"/>
              <w:rPr>
                <w:rFonts w:ascii="Times New Roman" w:hAnsi="Times New Roman"/>
              </w:rPr>
            </w:pPr>
          </w:p>
        </w:tc>
      </w:tr>
      <w:tr w:rsidR="00B64040" w:rsidRPr="00A31582" w:rsidTr="00E6351A">
        <w:tc>
          <w:tcPr>
            <w:tcW w:w="7655" w:type="dxa"/>
            <w:shd w:val="clear" w:color="auto" w:fill="DEEAF6"/>
          </w:tcPr>
          <w:p w:rsidR="00B64040" w:rsidRPr="00A31582" w:rsidRDefault="00B64040" w:rsidP="00B64040">
            <w:pPr>
              <w:pStyle w:val="a5"/>
              <w:numPr>
                <w:ilvl w:val="1"/>
                <w:numId w:val="2"/>
              </w:numPr>
              <w:tabs>
                <w:tab w:val="left" w:pos="34"/>
                <w:tab w:val="left" w:pos="318"/>
                <w:tab w:val="left" w:pos="601"/>
              </w:tabs>
              <w:spacing w:after="0" w:line="240" w:lineRule="auto"/>
              <w:rPr>
                <w:rFonts w:ascii="Times New Roman" w:hAnsi="Times New Roman"/>
                <w:b/>
                <w:u w:val="single"/>
              </w:rPr>
            </w:pPr>
            <w:r>
              <w:rPr>
                <w:rFonts w:ascii="Times New Roman" w:hAnsi="Times New Roman"/>
                <w:b/>
                <w:u w:val="single"/>
              </w:rPr>
              <w:t>Подраздел "Противодействие коррупции</w:t>
            </w:r>
            <w:r w:rsidRPr="00A31582">
              <w:rPr>
                <w:rFonts w:ascii="Times New Roman" w:hAnsi="Times New Roman"/>
                <w:b/>
                <w:u w:val="single"/>
              </w:rPr>
              <w:t>"</w:t>
            </w:r>
          </w:p>
          <w:p w:rsidR="00B64040" w:rsidRPr="00F9029F" w:rsidRDefault="00B64040" w:rsidP="00661D5D">
            <w:pPr>
              <w:pStyle w:val="a5"/>
              <w:tabs>
                <w:tab w:val="left" w:pos="34"/>
                <w:tab w:val="left" w:pos="318"/>
                <w:tab w:val="left" w:pos="601"/>
              </w:tabs>
              <w:spacing w:after="0" w:line="240" w:lineRule="auto"/>
              <w:ind w:left="34"/>
              <w:rPr>
                <w:rFonts w:ascii="Times New Roman" w:hAnsi="Times New Roman"/>
              </w:rPr>
            </w:pPr>
            <w:r w:rsidRPr="00F9029F">
              <w:rPr>
                <w:rFonts w:ascii="Times New Roman" w:hAnsi="Times New Roman"/>
              </w:rPr>
              <w:t>Организация функционирования «телефонов доверия», «горячих линий</w:t>
            </w:r>
            <w:r>
              <w:rPr>
                <w:rFonts w:ascii="Times New Roman" w:hAnsi="Times New Roman"/>
              </w:rPr>
              <w:t xml:space="preserve">» </w:t>
            </w:r>
            <w:r w:rsidRPr="00F9029F">
              <w:rPr>
                <w:rFonts w:ascii="Times New Roman" w:hAnsi="Times New Roman"/>
              </w:rPr>
              <w:t>с целью получения сигналов о коррупции</w:t>
            </w:r>
          </w:p>
        </w:tc>
        <w:tc>
          <w:tcPr>
            <w:tcW w:w="1843" w:type="dxa"/>
            <w:shd w:val="clear" w:color="auto" w:fill="DEEAF6"/>
          </w:tcPr>
          <w:p w:rsidR="00B64040" w:rsidRDefault="00684B22" w:rsidP="00661D5D">
            <w:pPr>
              <w:pStyle w:val="a5"/>
              <w:spacing w:after="0" w:line="240" w:lineRule="auto"/>
              <w:ind w:left="0"/>
              <w:rPr>
                <w:rFonts w:ascii="Times New Roman" w:hAnsi="Times New Roman"/>
              </w:rPr>
            </w:pPr>
            <w:hyperlink r:id="rId26" w:history="1">
              <w:r w:rsidRPr="003C7A16">
                <w:rPr>
                  <w:rStyle w:val="ac"/>
                  <w:rFonts w:ascii="Times New Roman" w:hAnsi="Times New Roman"/>
                </w:rPr>
                <w:t>http://school44.tomsk.ru/dokumentyi/protivodeystvie-korruptsii/</w:t>
              </w:r>
            </w:hyperlink>
          </w:p>
          <w:p w:rsidR="00684B22" w:rsidRPr="00A31582" w:rsidRDefault="00684B22" w:rsidP="00661D5D">
            <w:pPr>
              <w:pStyle w:val="a5"/>
              <w:spacing w:after="0" w:line="240" w:lineRule="auto"/>
              <w:ind w:left="0"/>
              <w:rPr>
                <w:rFonts w:ascii="Times New Roman" w:hAnsi="Times New Roman"/>
              </w:rPr>
            </w:pPr>
          </w:p>
        </w:tc>
      </w:tr>
    </w:tbl>
    <w:p w:rsidR="00B64040" w:rsidRDefault="00B64040" w:rsidP="00B64040">
      <w:pPr>
        <w:pStyle w:val="a5"/>
        <w:ind w:left="-284"/>
        <w:rPr>
          <w:rFonts w:ascii="Times New Roman" w:hAnsi="Times New Roman"/>
        </w:rPr>
      </w:pPr>
    </w:p>
    <w:p w:rsidR="00E6351A" w:rsidRDefault="00E6351A" w:rsidP="00E6351A">
      <w:pPr>
        <w:pStyle w:val="a5"/>
        <w:ind w:left="-284"/>
        <w:rPr>
          <w:rFonts w:ascii="Times New Roman" w:hAnsi="Times New Roman"/>
        </w:rPr>
      </w:pPr>
      <w:r>
        <w:rPr>
          <w:rFonts w:ascii="Times New Roman" w:hAnsi="Times New Roman"/>
        </w:rPr>
        <w:t xml:space="preserve">Эксперт: </w:t>
      </w:r>
      <w:r>
        <w:rPr>
          <w:rFonts w:ascii="Times New Roman" w:hAnsi="Times New Roman"/>
        </w:rPr>
        <w:t>Елисеева</w:t>
      </w:r>
      <w:r>
        <w:rPr>
          <w:rFonts w:ascii="Times New Roman" w:hAnsi="Times New Roman"/>
        </w:rPr>
        <w:t xml:space="preserve"> Анна Александровна, </w:t>
      </w:r>
      <w:r>
        <w:rPr>
          <w:rFonts w:ascii="Times New Roman" w:hAnsi="Times New Roman"/>
        </w:rPr>
        <w:t>инженер по обслуживанию ЭФМ и ТСО</w:t>
      </w:r>
      <w:r>
        <w:rPr>
          <w:rFonts w:ascii="Times New Roman" w:hAnsi="Times New Roman"/>
        </w:rPr>
        <w:t xml:space="preserve"> </w:t>
      </w:r>
    </w:p>
    <w:p w:rsidR="00E6351A" w:rsidRDefault="00E6351A" w:rsidP="00E6351A">
      <w:pPr>
        <w:pStyle w:val="a5"/>
        <w:ind w:left="-284"/>
        <w:rPr>
          <w:rFonts w:ascii="Times New Roman" w:hAnsi="Times New Roman"/>
        </w:rPr>
      </w:pPr>
      <w:r>
        <w:rPr>
          <w:rFonts w:ascii="Times New Roman" w:hAnsi="Times New Roman"/>
        </w:rPr>
        <w:t xml:space="preserve">Дата: </w:t>
      </w:r>
      <w:r>
        <w:rPr>
          <w:rFonts w:ascii="Times New Roman" w:hAnsi="Times New Roman"/>
        </w:rPr>
        <w:t>09.10</w:t>
      </w:r>
      <w:r>
        <w:rPr>
          <w:rFonts w:ascii="Times New Roman" w:hAnsi="Times New Roman"/>
        </w:rPr>
        <w:t>.2017</w:t>
      </w:r>
    </w:p>
    <w:p w:rsidR="00B64040" w:rsidRDefault="00B64040" w:rsidP="00B64040">
      <w:pPr>
        <w:pStyle w:val="a5"/>
        <w:ind w:left="-284"/>
        <w:rPr>
          <w:rFonts w:ascii="Times New Roman" w:hAnsi="Times New Roman"/>
        </w:rPr>
      </w:pPr>
    </w:p>
    <w:sectPr w:rsidR="00B64040" w:rsidSect="00DE0FC0">
      <w:pgSz w:w="11906" w:h="16838"/>
      <w:pgMar w:top="851"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012" w:rsidRDefault="007C0012" w:rsidP="007C0012">
      <w:pPr>
        <w:spacing w:after="0" w:line="240" w:lineRule="auto"/>
      </w:pPr>
      <w:r>
        <w:separator/>
      </w:r>
    </w:p>
  </w:endnote>
  <w:endnote w:type="continuationSeparator" w:id="0">
    <w:p w:rsidR="007C0012" w:rsidRDefault="007C0012" w:rsidP="007C0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012" w:rsidRDefault="007C0012" w:rsidP="007C0012">
      <w:pPr>
        <w:spacing w:after="0" w:line="240" w:lineRule="auto"/>
      </w:pPr>
      <w:r>
        <w:separator/>
      </w:r>
    </w:p>
  </w:footnote>
  <w:footnote w:type="continuationSeparator" w:id="0">
    <w:p w:rsidR="007C0012" w:rsidRDefault="007C0012" w:rsidP="007C0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F22A6"/>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0F9070F"/>
    <w:multiLevelType w:val="multilevel"/>
    <w:tmpl w:val="DFF41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26531F"/>
    <w:multiLevelType w:val="hybridMultilevel"/>
    <w:tmpl w:val="C4348866"/>
    <w:lvl w:ilvl="0" w:tplc="C3ECD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7E"/>
    <w:rsid w:val="00047C2A"/>
    <w:rsid w:val="000B270D"/>
    <w:rsid w:val="000B467B"/>
    <w:rsid w:val="000D4510"/>
    <w:rsid w:val="000E3151"/>
    <w:rsid w:val="00132A3A"/>
    <w:rsid w:val="00134575"/>
    <w:rsid w:val="001B2932"/>
    <w:rsid w:val="0022086F"/>
    <w:rsid w:val="002F1A79"/>
    <w:rsid w:val="003067EA"/>
    <w:rsid w:val="00386653"/>
    <w:rsid w:val="00411B9C"/>
    <w:rsid w:val="004A4A43"/>
    <w:rsid w:val="004D75DE"/>
    <w:rsid w:val="00526BA7"/>
    <w:rsid w:val="00543CAF"/>
    <w:rsid w:val="0061120B"/>
    <w:rsid w:val="00630CC2"/>
    <w:rsid w:val="00684B22"/>
    <w:rsid w:val="00777639"/>
    <w:rsid w:val="007C0012"/>
    <w:rsid w:val="00890F3A"/>
    <w:rsid w:val="009C289A"/>
    <w:rsid w:val="00A40A51"/>
    <w:rsid w:val="00A76259"/>
    <w:rsid w:val="00B64040"/>
    <w:rsid w:val="00BC38B4"/>
    <w:rsid w:val="00C57897"/>
    <w:rsid w:val="00C7306D"/>
    <w:rsid w:val="00CA6E2A"/>
    <w:rsid w:val="00CB15C4"/>
    <w:rsid w:val="00CE486B"/>
    <w:rsid w:val="00D4137E"/>
    <w:rsid w:val="00D71A54"/>
    <w:rsid w:val="00DB7270"/>
    <w:rsid w:val="00E357E9"/>
    <w:rsid w:val="00E6351A"/>
    <w:rsid w:val="00E77A96"/>
    <w:rsid w:val="00F80FC9"/>
    <w:rsid w:val="00FB05AC"/>
    <w:rsid w:val="00FE5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25589-4F74-488A-9184-8508D4DD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8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38B4"/>
    <w:rPr>
      <w:rFonts w:ascii="Segoe UI" w:hAnsi="Segoe UI" w:cs="Segoe UI"/>
      <w:sz w:val="18"/>
      <w:szCs w:val="18"/>
    </w:rPr>
  </w:style>
  <w:style w:type="paragraph" w:styleId="a5">
    <w:name w:val="List Paragraph"/>
    <w:basedOn w:val="a"/>
    <w:uiPriority w:val="34"/>
    <w:qFormat/>
    <w:rsid w:val="00B64040"/>
    <w:pPr>
      <w:ind w:left="720"/>
      <w:contextualSpacing/>
    </w:pPr>
    <w:rPr>
      <w:rFonts w:ascii="Calibri" w:eastAsia="Calibri" w:hAnsi="Calibri" w:cs="Times New Roman"/>
    </w:rPr>
  </w:style>
  <w:style w:type="paragraph" w:customStyle="1" w:styleId="ConsPlusNormal">
    <w:name w:val="ConsPlusNormal"/>
    <w:rsid w:val="00B64040"/>
    <w:pPr>
      <w:autoSpaceDE w:val="0"/>
      <w:autoSpaceDN w:val="0"/>
      <w:adjustRightInd w:val="0"/>
      <w:spacing w:after="0" w:line="240" w:lineRule="auto"/>
    </w:pPr>
    <w:rPr>
      <w:rFonts w:ascii="Arial" w:eastAsia="Calibri" w:hAnsi="Arial" w:cs="Arial"/>
      <w:sz w:val="20"/>
      <w:szCs w:val="20"/>
    </w:rPr>
  </w:style>
  <w:style w:type="paragraph" w:styleId="a6">
    <w:name w:val="header"/>
    <w:basedOn w:val="a"/>
    <w:link w:val="a7"/>
    <w:uiPriority w:val="99"/>
    <w:unhideWhenUsed/>
    <w:rsid w:val="007C00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0012"/>
  </w:style>
  <w:style w:type="paragraph" w:styleId="a8">
    <w:name w:val="footer"/>
    <w:basedOn w:val="a"/>
    <w:link w:val="a9"/>
    <w:uiPriority w:val="99"/>
    <w:unhideWhenUsed/>
    <w:rsid w:val="007C00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12"/>
  </w:style>
  <w:style w:type="paragraph" w:styleId="aa">
    <w:name w:val="Normal (Web)"/>
    <w:basedOn w:val="a"/>
    <w:uiPriority w:val="99"/>
    <w:unhideWhenUsed/>
    <w:rsid w:val="0068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84B22"/>
    <w:rPr>
      <w:b/>
      <w:bCs/>
    </w:rPr>
  </w:style>
  <w:style w:type="character" w:styleId="ac">
    <w:name w:val="Hyperlink"/>
    <w:basedOn w:val="a0"/>
    <w:uiPriority w:val="99"/>
    <w:unhideWhenUsed/>
    <w:rsid w:val="00684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44.tomsk.ru/osnovnyie-svedeniya/svedeniya-ob-obrazovatelnoy-organizatsii/" TargetMode="External"/><Relationship Id="rId13" Type="http://schemas.openxmlformats.org/officeDocument/2006/relationships/hyperlink" Target="consultantplus://offline/ref=C790C046BA0FFE6668E7C88CE54B73D11D637E26D4AB8666AE4B5B59A9792830713D0FF34FCACA63D1Z8D" TargetMode="External"/><Relationship Id="rId18" Type="http://schemas.openxmlformats.org/officeDocument/2006/relationships/hyperlink" Target="http://school44.tomsk.ru/fgos/" TargetMode="External"/><Relationship Id="rId26" Type="http://schemas.openxmlformats.org/officeDocument/2006/relationships/hyperlink" Target="http://school44.tomsk.ru/dokumentyi/protivodeystvie-korruptsii/" TargetMode="External"/><Relationship Id="rId3" Type="http://schemas.openxmlformats.org/officeDocument/2006/relationships/settings" Target="settings.xml"/><Relationship Id="rId21" Type="http://schemas.openxmlformats.org/officeDocument/2006/relationships/hyperlink" Target="http://school44.tomsk.ru/obrazovatelnyie/stipendii/" TargetMode="External"/><Relationship Id="rId7" Type="http://schemas.openxmlformats.org/officeDocument/2006/relationships/hyperlink" Target="http://school44.tomsk.ru" TargetMode="External"/><Relationship Id="rId12" Type="http://schemas.openxmlformats.org/officeDocument/2006/relationships/hyperlink" Target="consultantplus://offline/ref=C790C046BA0FFE6668E7C88CE54B73D11D607929DBA78666AE4B5B59A9792830713D0FF34FCACE65D1ZED" TargetMode="External"/><Relationship Id="rId17" Type="http://schemas.openxmlformats.org/officeDocument/2006/relationships/hyperlink" Target="consultantplus://offline/ref=C790C046BA0FFE6668E7C88CE54B73D11D61792CDCAB8666AE4B5B59A9D7Z9D" TargetMode="External"/><Relationship Id="rId25" Type="http://schemas.openxmlformats.org/officeDocument/2006/relationships/hyperlink" Target="http://school44.tomsk.ru/obrazovatelnyie/vakantnyie-mesta/" TargetMode="External"/><Relationship Id="rId2" Type="http://schemas.openxmlformats.org/officeDocument/2006/relationships/styles" Target="styles.xml"/><Relationship Id="rId16" Type="http://schemas.openxmlformats.org/officeDocument/2006/relationships/hyperlink" Target="http://school44.tomsk.ru/obrazovanie/" TargetMode="External"/><Relationship Id="rId20" Type="http://schemas.openxmlformats.org/officeDocument/2006/relationships/hyperlink" Target="http://school44.tomsk.ru/dokumentyi/lokalnyie-aktyi/materialno-tehnicheskoe-obespechen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44.tomsk.ru/osnovnyie-svedeniya/uchreditel-ou/" TargetMode="External"/><Relationship Id="rId24" Type="http://schemas.openxmlformats.org/officeDocument/2006/relationships/hyperlink" Target="http://bus.gov.ru/pub/agency/119196/plans" TargetMode="External"/><Relationship Id="rId5" Type="http://schemas.openxmlformats.org/officeDocument/2006/relationships/footnotes" Target="footnotes.xml"/><Relationship Id="rId15" Type="http://schemas.openxmlformats.org/officeDocument/2006/relationships/hyperlink" Target="http://school44.tomsk.ru/dokumentyi/" TargetMode="External"/><Relationship Id="rId23" Type="http://schemas.openxmlformats.org/officeDocument/2006/relationships/hyperlink" Target="http://bus.gov.ru/pub/agency/119196/plans" TargetMode="External"/><Relationship Id="rId28" Type="http://schemas.openxmlformats.org/officeDocument/2006/relationships/theme" Target="theme/theme1.xml"/><Relationship Id="rId10" Type="http://schemas.openxmlformats.org/officeDocument/2006/relationships/hyperlink" Target="http://school44.tomsk.ru/osnovnyie-svedeniya/" TargetMode="External"/><Relationship Id="rId19" Type="http://schemas.openxmlformats.org/officeDocument/2006/relationships/hyperlink" Target="http://school44.tomsk.ru/pedagogicheskiy-sostav/" TargetMode="External"/><Relationship Id="rId4" Type="http://schemas.openxmlformats.org/officeDocument/2006/relationships/webSettings" Target="webSettings.xml"/><Relationship Id="rId9" Type="http://schemas.openxmlformats.org/officeDocument/2006/relationships/hyperlink" Target="http://school44.tomsk.ru/osnovnyie-svedeniya/svedeniya-ob-obrazovatelnoy-organizatsii/" TargetMode="External"/><Relationship Id="rId14" Type="http://schemas.openxmlformats.org/officeDocument/2006/relationships/hyperlink" Target="consultantplus://offline/ref=C790C046BA0FFE6668E7C88CE54B73D11D637E26D4AB8666AE4B5B59A9D7Z9D" TargetMode="External"/><Relationship Id="rId22" Type="http://schemas.openxmlformats.org/officeDocument/2006/relationships/hyperlink" Target="http://school44.tomsk.ru/obrazovatelnyie/pdo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jurist2</dc:creator>
  <cp:keywords/>
  <dc:description/>
  <cp:lastModifiedBy>Преподаватель</cp:lastModifiedBy>
  <cp:revision>2</cp:revision>
  <cp:lastPrinted>2017-09-29T05:18:00Z</cp:lastPrinted>
  <dcterms:created xsi:type="dcterms:W3CDTF">2017-10-09T08:37:00Z</dcterms:created>
  <dcterms:modified xsi:type="dcterms:W3CDTF">2017-10-09T08:37:00Z</dcterms:modified>
</cp:coreProperties>
</file>